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6C" w:rsidRDefault="00A1756C">
      <w:pPr>
        <w:spacing w:after="200" w:line="276" w:lineRule="auto"/>
        <w:jc w:val="center"/>
        <w:outlineLvl w:val="0"/>
      </w:pPr>
    </w:p>
    <w:p w:rsidR="00892978" w:rsidRDefault="00BD1E05">
      <w:pPr>
        <w:spacing w:after="200" w:line="276" w:lineRule="auto"/>
        <w:jc w:val="center"/>
        <w:outlineLvl w:val="0"/>
        <w:rPr>
          <w:rFonts w:ascii="Calibri" w:eastAsia="Calibri" w:hAnsi="Calibri"/>
          <w:b/>
          <w:sz w:val="28"/>
          <w:szCs w:val="28"/>
          <w:lang w:eastAsia="en-US"/>
        </w:rPr>
      </w:pPr>
      <w:r>
        <w:rPr>
          <w:noProof/>
        </w:rPr>
        <w:drawing>
          <wp:inline distT="0" distB="0" distL="0" distR="0">
            <wp:extent cx="5743575" cy="1143000"/>
            <wp:effectExtent l="19050" t="0" r="9525" b="0"/>
            <wp:docPr id="1" name="Bild 1" descr="Logo Grundschulverbund  Al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undschulverbund  Almetal"/>
                    <pic:cNvPicPr>
                      <a:picLocks noChangeAspect="1" noChangeArrowheads="1"/>
                    </pic:cNvPicPr>
                  </pic:nvPicPr>
                  <pic:blipFill>
                    <a:blip r:embed="rId6" cstate="print"/>
                    <a:srcRect/>
                    <a:stretch>
                      <a:fillRect/>
                    </a:stretch>
                  </pic:blipFill>
                  <pic:spPr bwMode="auto">
                    <a:xfrm>
                      <a:off x="0" y="0"/>
                      <a:ext cx="5743575" cy="1143000"/>
                    </a:xfrm>
                    <a:prstGeom prst="rect">
                      <a:avLst/>
                    </a:prstGeom>
                    <a:noFill/>
                    <a:ln w="9525">
                      <a:noFill/>
                      <a:miter lim="800000"/>
                      <a:headEnd/>
                      <a:tailEnd/>
                    </a:ln>
                  </pic:spPr>
                </pic:pic>
              </a:graphicData>
            </a:graphic>
          </wp:inline>
        </w:drawing>
      </w:r>
    </w:p>
    <w:p w:rsidR="00892978" w:rsidRDefault="00892978"/>
    <w:p w:rsidR="00892978" w:rsidRDefault="00892978">
      <w:pPr>
        <w:jc w:val="both"/>
        <w:rPr>
          <w:rFonts w:ascii="Arial" w:hAnsi="Arial" w:cs="Arial"/>
        </w:rPr>
      </w:pPr>
    </w:p>
    <w:p w:rsidR="009425D6" w:rsidRPr="00131439" w:rsidRDefault="009425D6" w:rsidP="00131439">
      <w:pPr>
        <w:ind w:left="2124" w:firstLine="708"/>
        <w:rPr>
          <w:rFonts w:ascii="Arial" w:hAnsi="Arial" w:cs="Arial"/>
          <w:b/>
          <w:sz w:val="32"/>
          <w:szCs w:val="32"/>
          <w:u w:val="single"/>
        </w:rPr>
      </w:pPr>
      <w:r w:rsidRPr="00131439">
        <w:rPr>
          <w:rFonts w:ascii="Arial" w:hAnsi="Arial" w:cs="Arial"/>
          <w:b/>
          <w:sz w:val="32"/>
          <w:szCs w:val="32"/>
          <w:u w:val="single"/>
        </w:rPr>
        <w:t>Beratungskonzept</w:t>
      </w:r>
    </w:p>
    <w:p w:rsidR="009425D6" w:rsidRDefault="009425D6">
      <w:pPr>
        <w:jc w:val="both"/>
        <w:rPr>
          <w:rFonts w:ascii="Arial" w:hAnsi="Arial" w:cs="Arial"/>
          <w:b/>
          <w:u w:val="single"/>
        </w:rPr>
      </w:pPr>
    </w:p>
    <w:p w:rsidR="009425D6" w:rsidRDefault="009425D6">
      <w:pPr>
        <w:jc w:val="both"/>
        <w:rPr>
          <w:rFonts w:ascii="Arial" w:hAnsi="Arial" w:cs="Arial"/>
        </w:rPr>
      </w:pPr>
      <w:r>
        <w:rPr>
          <w:rFonts w:ascii="Arial" w:hAnsi="Arial" w:cs="Arial"/>
        </w:rPr>
        <w:t>„Beratung ist ein wesentlicher Bestandteil der Erziehungswissenschaft, als eigenständig neben der Therapie anzusehen und sehr oft nachgefragt, wo Menschen miteinander agieren. …. Beratung ist immer als Hilfe zur Selbsthilfe anzusehen. Ziel ist es, den Hilfesuchenden in die Lage zu versetzen, selbst wieder handlungsfähig zu werden. … und Freiwilligkeit ist das oberste Gebot von Beratung. … Pädagogische Beratung bedeutet auch, das Umfeld des Ratsuchenden mit einzubeziehen. Der Blick muss auf das System gerichtet werden, … (Definition und Ansätze der Päd. Beratung, Astrid Greifenhagen-</w:t>
      </w:r>
      <w:proofErr w:type="spellStart"/>
      <w:r>
        <w:rPr>
          <w:rFonts w:ascii="Arial" w:hAnsi="Arial" w:cs="Arial"/>
        </w:rPr>
        <w:t>Gall</w:t>
      </w:r>
      <w:proofErr w:type="spellEnd"/>
      <w:r>
        <w:rPr>
          <w:rFonts w:ascii="Arial" w:hAnsi="Arial" w:cs="Arial"/>
        </w:rPr>
        <w:t>, Hausarbeit 2013)</w:t>
      </w:r>
    </w:p>
    <w:p w:rsidR="009425D6" w:rsidRDefault="009425D6">
      <w:pPr>
        <w:jc w:val="both"/>
        <w:rPr>
          <w:rFonts w:ascii="Arial" w:hAnsi="Arial" w:cs="Arial"/>
        </w:rPr>
      </w:pPr>
    </w:p>
    <w:p w:rsidR="001A4201" w:rsidRDefault="001A4201">
      <w:pPr>
        <w:jc w:val="both"/>
        <w:rPr>
          <w:rFonts w:ascii="Arial" w:hAnsi="Arial" w:cs="Arial"/>
        </w:rPr>
      </w:pPr>
    </w:p>
    <w:p w:rsidR="003478C3" w:rsidRDefault="009425D6">
      <w:pPr>
        <w:jc w:val="both"/>
        <w:rPr>
          <w:rFonts w:ascii="Arial" w:hAnsi="Arial" w:cs="Arial"/>
        </w:rPr>
      </w:pPr>
      <w:r>
        <w:rPr>
          <w:rFonts w:ascii="Arial" w:hAnsi="Arial" w:cs="Arial"/>
        </w:rPr>
        <w:t>Oft w</w:t>
      </w:r>
      <w:r w:rsidR="00743433">
        <w:rPr>
          <w:rFonts w:ascii="Arial" w:hAnsi="Arial" w:cs="Arial"/>
        </w:rPr>
        <w:t>erden Beratungsanlässe</w:t>
      </w:r>
      <w:r>
        <w:rPr>
          <w:rFonts w:ascii="Arial" w:hAnsi="Arial" w:cs="Arial"/>
        </w:rPr>
        <w:t xml:space="preserve"> mit Schulleitung, im Gesamtkollegium, im Jahrgangsteam, mit der/m </w:t>
      </w:r>
      <w:proofErr w:type="spellStart"/>
      <w:r>
        <w:rPr>
          <w:rFonts w:ascii="Arial" w:hAnsi="Arial" w:cs="Arial"/>
        </w:rPr>
        <w:t>BeratungslehrerIn</w:t>
      </w:r>
      <w:proofErr w:type="spellEnd"/>
      <w:r>
        <w:rPr>
          <w:rFonts w:ascii="Arial" w:hAnsi="Arial" w:cs="Arial"/>
        </w:rPr>
        <w:t xml:space="preserve"> und ggfs. mit Angestellten aus dem OGS-Bereich </w:t>
      </w:r>
      <w:r w:rsidR="00743433">
        <w:rPr>
          <w:rFonts w:ascii="Arial" w:hAnsi="Arial" w:cs="Arial"/>
        </w:rPr>
        <w:t>fachku</w:t>
      </w:r>
      <w:r w:rsidR="00982B5B">
        <w:rPr>
          <w:rFonts w:ascii="Arial" w:hAnsi="Arial" w:cs="Arial"/>
        </w:rPr>
        <w:t>ndig besprochen. Zuhören ist ein wichtiger Bestandteil dabei. Bewertunge</w:t>
      </w:r>
      <w:r w:rsidR="00E3369F">
        <w:rPr>
          <w:rFonts w:ascii="Arial" w:hAnsi="Arial" w:cs="Arial"/>
        </w:rPr>
        <w:t>n stehen hinten an! Dies ist meist</w:t>
      </w:r>
      <w:r w:rsidR="00982B5B">
        <w:rPr>
          <w:rFonts w:ascii="Arial" w:hAnsi="Arial" w:cs="Arial"/>
        </w:rPr>
        <w:t xml:space="preserve"> der erste interne Schritt, wenn Anlässe vorliegen.</w:t>
      </w:r>
      <w:r w:rsidR="00E3369F">
        <w:rPr>
          <w:rFonts w:ascii="Arial" w:hAnsi="Arial" w:cs="Arial"/>
        </w:rPr>
        <w:t xml:space="preserve"> </w:t>
      </w:r>
    </w:p>
    <w:p w:rsidR="009425D6" w:rsidRDefault="00E3369F">
      <w:pPr>
        <w:jc w:val="both"/>
        <w:rPr>
          <w:rFonts w:ascii="Arial" w:hAnsi="Arial" w:cs="Arial"/>
        </w:rPr>
      </w:pPr>
      <w:r>
        <w:rPr>
          <w:rFonts w:ascii="Arial" w:hAnsi="Arial" w:cs="Arial"/>
        </w:rPr>
        <w:t>Jede Kollegin und jeder Kollege bietet einmal wöchentlich eine Sprechzeit an, die bei Bedarf in Anspruch genommen werden kann. Auf diese Weise ist auf jeden Fall eine zügige Handlungsweise gewährleistet.</w:t>
      </w:r>
      <w:r w:rsidR="0061612F">
        <w:rPr>
          <w:rFonts w:ascii="Arial" w:hAnsi="Arial" w:cs="Arial"/>
        </w:rPr>
        <w:t xml:space="preserve"> Zudem bietet jede Kollegin und jeder Kollege auch Beratungsgespräche per Telefon an.</w:t>
      </w:r>
    </w:p>
    <w:p w:rsidR="00743433" w:rsidRDefault="00743433">
      <w:pPr>
        <w:jc w:val="both"/>
        <w:rPr>
          <w:rFonts w:ascii="Arial" w:hAnsi="Arial" w:cs="Arial"/>
        </w:rPr>
      </w:pPr>
    </w:p>
    <w:p w:rsidR="00743433" w:rsidRDefault="00743433">
      <w:pPr>
        <w:jc w:val="both"/>
        <w:rPr>
          <w:rFonts w:ascii="Arial" w:hAnsi="Arial" w:cs="Arial"/>
        </w:rPr>
      </w:pPr>
    </w:p>
    <w:p w:rsidR="001A4201" w:rsidRDefault="001A4201">
      <w:pPr>
        <w:jc w:val="both"/>
        <w:rPr>
          <w:rFonts w:ascii="Arial" w:hAnsi="Arial" w:cs="Arial"/>
        </w:rPr>
      </w:pPr>
    </w:p>
    <w:p w:rsidR="00743433" w:rsidRDefault="00743433">
      <w:pPr>
        <w:jc w:val="both"/>
        <w:rPr>
          <w:rFonts w:ascii="Arial" w:hAnsi="Arial" w:cs="Arial"/>
        </w:rPr>
      </w:pPr>
      <w:r w:rsidRPr="00743433">
        <w:rPr>
          <w:rFonts w:ascii="Arial" w:hAnsi="Arial" w:cs="Arial"/>
        </w:rPr>
        <w:t>In Grundschule treten Beratungsbereiche und –</w:t>
      </w:r>
      <w:proofErr w:type="spellStart"/>
      <w:r w:rsidRPr="00743433">
        <w:rPr>
          <w:rFonts w:ascii="Arial" w:hAnsi="Arial" w:cs="Arial"/>
        </w:rPr>
        <w:t>anlässe</w:t>
      </w:r>
      <w:proofErr w:type="spellEnd"/>
      <w:r w:rsidRPr="00743433">
        <w:rPr>
          <w:rFonts w:ascii="Arial" w:hAnsi="Arial" w:cs="Arial"/>
        </w:rPr>
        <w:t xml:space="preserve"> auf, die im Folgenden dargestellt werden.</w:t>
      </w:r>
    </w:p>
    <w:p w:rsidR="00743433" w:rsidRDefault="00743433">
      <w:pPr>
        <w:jc w:val="both"/>
        <w:rPr>
          <w:rFonts w:ascii="Arial" w:hAnsi="Arial" w:cs="Arial"/>
        </w:rPr>
      </w:pPr>
    </w:p>
    <w:p w:rsidR="00743433" w:rsidRDefault="00743433" w:rsidP="00743433">
      <w:pPr>
        <w:pStyle w:val="Listenabsatz"/>
        <w:numPr>
          <w:ilvl w:val="0"/>
          <w:numId w:val="1"/>
        </w:numPr>
        <w:jc w:val="both"/>
        <w:rPr>
          <w:rFonts w:ascii="Arial" w:hAnsi="Arial" w:cs="Arial"/>
        </w:rPr>
      </w:pPr>
      <w:r>
        <w:rPr>
          <w:rFonts w:ascii="Arial" w:hAnsi="Arial" w:cs="Arial"/>
        </w:rPr>
        <w:t>Schull</w:t>
      </w:r>
      <w:r w:rsidR="001A4201">
        <w:rPr>
          <w:rFonts w:ascii="Arial" w:hAnsi="Arial" w:cs="Arial"/>
        </w:rPr>
        <w:t xml:space="preserve">aufbahnberatung vor und nach </w:t>
      </w:r>
      <w:r>
        <w:rPr>
          <w:rFonts w:ascii="Arial" w:hAnsi="Arial" w:cs="Arial"/>
        </w:rPr>
        <w:t>der Einschulung</w:t>
      </w:r>
    </w:p>
    <w:p w:rsidR="00247E70" w:rsidRDefault="00247E70" w:rsidP="00743433">
      <w:pPr>
        <w:pStyle w:val="Listenabsatz"/>
        <w:numPr>
          <w:ilvl w:val="0"/>
          <w:numId w:val="1"/>
        </w:numPr>
        <w:jc w:val="both"/>
        <w:rPr>
          <w:rFonts w:ascii="Arial" w:hAnsi="Arial" w:cs="Arial"/>
        </w:rPr>
      </w:pPr>
      <w:r>
        <w:rPr>
          <w:rFonts w:ascii="Arial" w:hAnsi="Arial" w:cs="Arial"/>
        </w:rPr>
        <w:t>Regelmäßige Beratung von Schüler/-innen und Eltern</w:t>
      </w:r>
    </w:p>
    <w:p w:rsidR="00743433" w:rsidRDefault="00743433" w:rsidP="00743433">
      <w:pPr>
        <w:pStyle w:val="Listenabsatz"/>
        <w:numPr>
          <w:ilvl w:val="0"/>
          <w:numId w:val="1"/>
        </w:numPr>
        <w:jc w:val="both"/>
        <w:rPr>
          <w:rFonts w:ascii="Arial" w:hAnsi="Arial" w:cs="Arial"/>
        </w:rPr>
      </w:pPr>
      <w:r>
        <w:rPr>
          <w:rFonts w:ascii="Arial" w:hAnsi="Arial" w:cs="Arial"/>
        </w:rPr>
        <w:t>Schullaufbahnberatung – Übergang zur weiterführenden Schule</w:t>
      </w:r>
    </w:p>
    <w:p w:rsidR="00DA48F8" w:rsidRDefault="00DA48F8" w:rsidP="00E3369F">
      <w:pPr>
        <w:pStyle w:val="Listenabsatz"/>
        <w:numPr>
          <w:ilvl w:val="0"/>
          <w:numId w:val="1"/>
        </w:numPr>
        <w:jc w:val="both"/>
        <w:rPr>
          <w:rFonts w:ascii="Arial" w:hAnsi="Arial" w:cs="Arial"/>
        </w:rPr>
      </w:pPr>
      <w:r>
        <w:rPr>
          <w:rFonts w:ascii="Arial" w:hAnsi="Arial" w:cs="Arial"/>
        </w:rPr>
        <w:t>Beratung bei Lernschwierigkeite</w:t>
      </w:r>
      <w:r w:rsidR="001A4201">
        <w:rPr>
          <w:rFonts w:ascii="Arial" w:hAnsi="Arial" w:cs="Arial"/>
        </w:rPr>
        <w:t>n und herausforderndem Verhalten</w:t>
      </w:r>
    </w:p>
    <w:p w:rsidR="00E3369F" w:rsidRDefault="00E3369F" w:rsidP="00E3369F">
      <w:pPr>
        <w:pStyle w:val="Listenabsatz"/>
        <w:numPr>
          <w:ilvl w:val="0"/>
          <w:numId w:val="1"/>
        </w:numPr>
        <w:jc w:val="both"/>
        <w:rPr>
          <w:rFonts w:ascii="Arial" w:hAnsi="Arial" w:cs="Arial"/>
        </w:rPr>
      </w:pPr>
      <w:r>
        <w:rPr>
          <w:rFonts w:ascii="Arial" w:hAnsi="Arial" w:cs="Arial"/>
        </w:rPr>
        <w:t>Beratungslehrerin/Beratungslehrer</w:t>
      </w:r>
    </w:p>
    <w:p w:rsidR="00E3369F" w:rsidRDefault="00E3369F" w:rsidP="00E3369F">
      <w:pPr>
        <w:jc w:val="both"/>
        <w:rPr>
          <w:rFonts w:ascii="Arial" w:hAnsi="Arial" w:cs="Arial"/>
        </w:rPr>
      </w:pPr>
    </w:p>
    <w:p w:rsidR="003E6B88" w:rsidRDefault="003E6B88" w:rsidP="00E3369F">
      <w:pPr>
        <w:jc w:val="both"/>
        <w:rPr>
          <w:rFonts w:ascii="Arial" w:hAnsi="Arial" w:cs="Arial"/>
        </w:rPr>
      </w:pPr>
    </w:p>
    <w:p w:rsidR="003E6B88" w:rsidRDefault="003E6B88" w:rsidP="00E3369F">
      <w:pPr>
        <w:jc w:val="both"/>
        <w:rPr>
          <w:rFonts w:ascii="Arial" w:hAnsi="Arial" w:cs="Arial"/>
        </w:rPr>
      </w:pPr>
    </w:p>
    <w:p w:rsidR="003E6B88" w:rsidRDefault="003E6B88" w:rsidP="00E3369F">
      <w:pPr>
        <w:jc w:val="both"/>
        <w:rPr>
          <w:rFonts w:ascii="Arial" w:hAnsi="Arial" w:cs="Arial"/>
        </w:rPr>
      </w:pPr>
    </w:p>
    <w:p w:rsidR="003E6B88" w:rsidRDefault="003E6B88" w:rsidP="00E3369F">
      <w:pPr>
        <w:jc w:val="both"/>
        <w:rPr>
          <w:rFonts w:ascii="Arial" w:hAnsi="Arial" w:cs="Arial"/>
        </w:rPr>
      </w:pPr>
    </w:p>
    <w:p w:rsidR="003E6B88" w:rsidRDefault="003E6B88" w:rsidP="00E3369F">
      <w:pPr>
        <w:jc w:val="both"/>
        <w:rPr>
          <w:rFonts w:ascii="Arial" w:hAnsi="Arial" w:cs="Arial"/>
        </w:rPr>
      </w:pPr>
    </w:p>
    <w:p w:rsidR="003E6B88" w:rsidRDefault="003E6B88" w:rsidP="00E3369F">
      <w:pPr>
        <w:jc w:val="both"/>
        <w:rPr>
          <w:rFonts w:ascii="Arial" w:hAnsi="Arial" w:cs="Arial"/>
        </w:rPr>
      </w:pPr>
    </w:p>
    <w:p w:rsidR="003E6B88" w:rsidRDefault="003E6B88" w:rsidP="00E3369F">
      <w:pPr>
        <w:jc w:val="both"/>
        <w:rPr>
          <w:rFonts w:ascii="Arial" w:hAnsi="Arial" w:cs="Arial"/>
        </w:rPr>
      </w:pPr>
    </w:p>
    <w:p w:rsidR="003E6B88" w:rsidRDefault="003E6B88" w:rsidP="00E3369F">
      <w:pPr>
        <w:jc w:val="both"/>
        <w:rPr>
          <w:rFonts w:ascii="Arial" w:hAnsi="Arial" w:cs="Arial"/>
        </w:rPr>
      </w:pPr>
    </w:p>
    <w:p w:rsidR="003E6B88" w:rsidRPr="001A4201" w:rsidRDefault="00E3369F" w:rsidP="003E6B88">
      <w:pPr>
        <w:rPr>
          <w:rFonts w:ascii="Arial" w:hAnsi="Arial"/>
          <w:szCs w:val="20"/>
          <w:u w:val="single"/>
        </w:rPr>
      </w:pPr>
      <w:r w:rsidRPr="001A4201">
        <w:rPr>
          <w:rFonts w:ascii="Arial" w:hAnsi="Arial" w:cs="Arial"/>
        </w:rPr>
        <w:t>1.</w:t>
      </w:r>
      <w:r w:rsidR="003E6B88" w:rsidRPr="001A4201">
        <w:rPr>
          <w:rFonts w:ascii="Arial" w:hAnsi="Arial"/>
        </w:rPr>
        <w:t xml:space="preserve"> </w:t>
      </w:r>
      <w:r w:rsidR="001A4201">
        <w:rPr>
          <w:rFonts w:ascii="Arial" w:hAnsi="Arial"/>
        </w:rPr>
        <w:t>Schullaufbahnberatung</w:t>
      </w:r>
      <w:r w:rsidR="003E6B88" w:rsidRPr="001A4201">
        <w:rPr>
          <w:rFonts w:ascii="Arial" w:hAnsi="Arial"/>
        </w:rPr>
        <w:t xml:space="preserve"> vor und nach der Einschulung</w:t>
      </w:r>
    </w:p>
    <w:p w:rsidR="003E6B88" w:rsidRDefault="003E6B88" w:rsidP="003E6B88">
      <w:pPr>
        <w:rPr>
          <w:rFonts w:ascii="Arial" w:hAnsi="Arial"/>
          <w:b/>
          <w:u w:val="single"/>
        </w:rPr>
      </w:pPr>
    </w:p>
    <w:p w:rsidR="003E6B88" w:rsidRDefault="003E6B88" w:rsidP="00131439">
      <w:pPr>
        <w:jc w:val="both"/>
        <w:rPr>
          <w:rFonts w:ascii="Arial" w:hAnsi="Arial"/>
        </w:rPr>
      </w:pPr>
      <w:r>
        <w:rPr>
          <w:rFonts w:ascii="Arial" w:hAnsi="Arial"/>
        </w:rPr>
        <w:t xml:space="preserve">Zwei Jahre vor der Einschulung findet in der Grundschule eine Veranstaltung statt, in der die Eltern der 4-jährigen Kinder erste Informationen über vorschulische Fördermöglichkeiten erhalten. Die Schulleitung und die Erzieherinnen der betreffenden Kindergärten informieren über vorschulische Bildungsinhalte und Basiskompetenzen und weisen auf gezielte Fördermaßnahmen hin. </w:t>
      </w:r>
    </w:p>
    <w:p w:rsidR="003E6B88" w:rsidRDefault="003E6B88" w:rsidP="00131439">
      <w:pPr>
        <w:jc w:val="both"/>
        <w:rPr>
          <w:rFonts w:ascii="Arial" w:hAnsi="Arial"/>
        </w:rPr>
      </w:pPr>
      <w:r>
        <w:rPr>
          <w:rFonts w:ascii="Arial" w:hAnsi="Arial"/>
        </w:rPr>
        <w:t xml:space="preserve">Im Jahr vor der Einschulung haben die Eltern die Möglichkeit während des Schuleignungstests mit den testenden Lehrerinnen und Lehrern über Stärken und Schwächen der zukünftigen Schulanfänger zu sprechen. Die Eltern werden auf diese Weise frühzeitig informiert und erhalten Hinweise, welche Maßnahmen sie im häuslichen Bereich einsetzen können, um eventuelle Defizite auszugleichen. </w:t>
      </w:r>
    </w:p>
    <w:p w:rsidR="003E6B88" w:rsidRDefault="003E6B88" w:rsidP="00131439">
      <w:pPr>
        <w:jc w:val="both"/>
        <w:rPr>
          <w:rFonts w:ascii="Arial" w:hAnsi="Arial"/>
        </w:rPr>
      </w:pPr>
      <w:r>
        <w:rPr>
          <w:rFonts w:ascii="Arial" w:hAnsi="Arial"/>
        </w:rPr>
        <w:t xml:space="preserve">Der erste Elternabend mit der Klassenlehrerin bzw. dem </w:t>
      </w:r>
      <w:proofErr w:type="gramStart"/>
      <w:r>
        <w:rPr>
          <w:rFonts w:ascii="Arial" w:hAnsi="Arial"/>
        </w:rPr>
        <w:t>Klassenlehrer  findet</w:t>
      </w:r>
      <w:proofErr w:type="gramEnd"/>
      <w:r>
        <w:rPr>
          <w:rFonts w:ascii="Arial" w:hAnsi="Arial"/>
        </w:rPr>
        <w:t xml:space="preserve"> vor den  Sommerferien statt. Die Eltern erhalten hier noch einmal wichtige Hinweise, wie sie ihr Kind gut auf die Schule vorbereiten können. Für die Beantwortung von Elternfragen wird ausreichend Zeit eingeräumt. </w:t>
      </w:r>
    </w:p>
    <w:p w:rsidR="003E6B88" w:rsidRDefault="003E6B88" w:rsidP="00131439">
      <w:pPr>
        <w:jc w:val="both"/>
        <w:rPr>
          <w:rFonts w:ascii="Arial" w:hAnsi="Arial"/>
        </w:rPr>
      </w:pPr>
      <w:r>
        <w:rPr>
          <w:rFonts w:ascii="Arial" w:hAnsi="Arial"/>
        </w:rPr>
        <w:t xml:space="preserve">In den ersten Wochen nach der Einschulung findet der zweite Elternabend statt. Neben der Vorstellung der Unterrichtsinhalte und der Klärung organisatorischer Fragen können </w:t>
      </w:r>
      <w:proofErr w:type="gramStart"/>
      <w:r>
        <w:rPr>
          <w:rFonts w:ascii="Arial" w:hAnsi="Arial"/>
        </w:rPr>
        <w:t>sich  die</w:t>
      </w:r>
      <w:proofErr w:type="gramEnd"/>
      <w:r>
        <w:rPr>
          <w:rFonts w:ascii="Arial" w:hAnsi="Arial"/>
        </w:rPr>
        <w:t xml:space="preserve"> Eltern mit ihren Fragen direkt an die Klassenlehrerin oder den Klassenlehrer wenden. </w:t>
      </w:r>
    </w:p>
    <w:p w:rsidR="003E6B88" w:rsidRDefault="003E6B88" w:rsidP="00131439">
      <w:pPr>
        <w:jc w:val="both"/>
        <w:rPr>
          <w:rFonts w:ascii="Arial" w:hAnsi="Arial"/>
        </w:rPr>
      </w:pPr>
      <w:r>
        <w:rPr>
          <w:rFonts w:ascii="Arial" w:hAnsi="Arial"/>
        </w:rPr>
        <w:t>Nach dem ersten Schulhalbjahr findet ein Beratungsgespräch zwischen den Erzieherinnen der Kitas und</w:t>
      </w:r>
      <w:r w:rsidR="00FF3AF8">
        <w:rPr>
          <w:rFonts w:ascii="Arial" w:hAnsi="Arial"/>
        </w:rPr>
        <w:t xml:space="preserve"> den </w:t>
      </w:r>
      <w:proofErr w:type="spellStart"/>
      <w:r w:rsidR="00FF3AF8">
        <w:rPr>
          <w:rFonts w:ascii="Arial" w:hAnsi="Arial"/>
        </w:rPr>
        <w:t>KlassenlehrernI</w:t>
      </w:r>
      <w:r>
        <w:rPr>
          <w:rFonts w:ascii="Arial" w:hAnsi="Arial"/>
        </w:rPr>
        <w:t>nnen</w:t>
      </w:r>
      <w:proofErr w:type="spellEnd"/>
      <w:r>
        <w:rPr>
          <w:rFonts w:ascii="Arial" w:hAnsi="Arial"/>
        </w:rPr>
        <w:t xml:space="preserve"> statt. Die </w:t>
      </w:r>
      <w:proofErr w:type="gramStart"/>
      <w:r>
        <w:rPr>
          <w:rFonts w:ascii="Arial" w:hAnsi="Arial"/>
        </w:rPr>
        <w:t>Erzieherinnen  berichten</w:t>
      </w:r>
      <w:proofErr w:type="gramEnd"/>
      <w:r>
        <w:rPr>
          <w:rFonts w:ascii="Arial" w:hAnsi="Arial"/>
        </w:rPr>
        <w:t xml:space="preserve"> von ihren Erfahrungen mit den Erstklässlern und erhalten eine Rückmeldung über deren Entwicklung in der Schule.  </w:t>
      </w:r>
    </w:p>
    <w:p w:rsidR="003E6B88" w:rsidRDefault="003E6B88" w:rsidP="003E6B88">
      <w:pPr>
        <w:rPr>
          <w:rFonts w:ascii="Arial" w:hAnsi="Arial"/>
        </w:rPr>
      </w:pPr>
    </w:p>
    <w:p w:rsidR="00E3369F" w:rsidRDefault="00E3369F" w:rsidP="00E3369F">
      <w:pPr>
        <w:jc w:val="both"/>
        <w:rPr>
          <w:rFonts w:ascii="Arial" w:hAnsi="Arial" w:cs="Arial"/>
        </w:rPr>
      </w:pPr>
    </w:p>
    <w:p w:rsidR="00247E70" w:rsidRDefault="00E3369F" w:rsidP="001A4201">
      <w:pPr>
        <w:rPr>
          <w:rFonts w:ascii="Arial" w:hAnsi="Arial" w:cs="Arial"/>
        </w:rPr>
      </w:pPr>
      <w:r>
        <w:rPr>
          <w:rFonts w:ascii="Arial" w:hAnsi="Arial" w:cs="Arial"/>
        </w:rPr>
        <w:t>2</w:t>
      </w:r>
      <w:r w:rsidR="00247E70">
        <w:rPr>
          <w:rFonts w:ascii="Arial" w:hAnsi="Arial" w:cs="Arial"/>
        </w:rPr>
        <w:t>. Regelmäßige Beratung von Schüler/-innen und Eltern</w:t>
      </w:r>
    </w:p>
    <w:p w:rsidR="00247E70" w:rsidRDefault="00247E70" w:rsidP="001A4201">
      <w:pPr>
        <w:rPr>
          <w:rFonts w:ascii="Arial" w:hAnsi="Arial" w:cs="Arial"/>
        </w:rPr>
      </w:pPr>
    </w:p>
    <w:p w:rsidR="00247E70" w:rsidRDefault="00247E70" w:rsidP="001A4201">
      <w:pPr>
        <w:rPr>
          <w:rFonts w:ascii="Arial" w:hAnsi="Arial" w:cs="Arial"/>
        </w:rPr>
      </w:pPr>
      <w:r>
        <w:rPr>
          <w:rFonts w:ascii="Arial" w:hAnsi="Arial" w:cs="Arial"/>
        </w:rPr>
        <w:t>Zweimal jährlich bieten alle Lehrer/-innen einen Elternsprechtag an, zu dem die Eltern rechtzeitig eine Einladung erhalten. Ziel der Elternsprechtage ist es, die Eltern über die individuelle Lern- und Leistungsentwicklung zu informieren und zu beraten. Bewertungsmaßstäbe zur Notengebung werden ebenfalls erläutert.</w:t>
      </w:r>
    </w:p>
    <w:p w:rsidR="00247E70" w:rsidRDefault="00247E70" w:rsidP="001A4201">
      <w:pPr>
        <w:rPr>
          <w:rFonts w:ascii="Arial" w:hAnsi="Arial" w:cs="Arial"/>
        </w:rPr>
      </w:pPr>
      <w:r>
        <w:rPr>
          <w:rFonts w:ascii="Arial" w:hAnsi="Arial" w:cs="Arial"/>
        </w:rPr>
        <w:t xml:space="preserve">Jede Lehrkraft bietet zusätzlich eine wöchentliche Sprechzeit an, die von Eltern und </w:t>
      </w:r>
      <w:proofErr w:type="spellStart"/>
      <w:r>
        <w:rPr>
          <w:rFonts w:ascii="Arial" w:hAnsi="Arial" w:cs="Arial"/>
        </w:rPr>
        <w:t>SchülerInnen</w:t>
      </w:r>
      <w:proofErr w:type="spellEnd"/>
      <w:r>
        <w:rPr>
          <w:rFonts w:ascii="Arial" w:hAnsi="Arial" w:cs="Arial"/>
        </w:rPr>
        <w:t xml:space="preserve"> nach Anmeldung genutzt werden kann. Dabei können Probleme kurzfristig angesprochen und bearbeitet werden.</w:t>
      </w:r>
    </w:p>
    <w:p w:rsidR="00247E70" w:rsidRDefault="00247E70" w:rsidP="001A4201">
      <w:pPr>
        <w:rPr>
          <w:rFonts w:ascii="Arial" w:hAnsi="Arial" w:cs="Arial"/>
        </w:rPr>
      </w:pPr>
      <w:r>
        <w:rPr>
          <w:rFonts w:ascii="Arial" w:hAnsi="Arial" w:cs="Arial"/>
        </w:rPr>
        <w:t xml:space="preserve">Neben den Gesprächsangeboten für die Eltern wurde zum Schuljahr 2018/2019 erstmalig auch ein Kindersprechtag für alle </w:t>
      </w:r>
      <w:proofErr w:type="spellStart"/>
      <w:r>
        <w:rPr>
          <w:rFonts w:ascii="Arial" w:hAnsi="Arial" w:cs="Arial"/>
        </w:rPr>
        <w:t>SchülerInnen</w:t>
      </w:r>
      <w:proofErr w:type="spellEnd"/>
      <w:r>
        <w:rPr>
          <w:rFonts w:ascii="Arial" w:hAnsi="Arial" w:cs="Arial"/>
        </w:rPr>
        <w:t xml:space="preserve"> eingeführt. Im Rahmen des Sprechtages</w:t>
      </w:r>
      <w:r w:rsidR="00FF3AF8">
        <w:rPr>
          <w:rFonts w:ascii="Arial" w:hAnsi="Arial" w:cs="Arial"/>
        </w:rPr>
        <w:t xml:space="preserve">, der zeitlich vor den Elternsprechtagen durchgeführt wird, </w:t>
      </w:r>
      <w:r>
        <w:rPr>
          <w:rFonts w:ascii="Arial" w:hAnsi="Arial" w:cs="Arial"/>
        </w:rPr>
        <w:t>erhält jedes Kind die Möglichkeit</w:t>
      </w:r>
      <w:r w:rsidR="00FF3AF8">
        <w:rPr>
          <w:rFonts w:ascii="Arial" w:hAnsi="Arial" w:cs="Arial"/>
        </w:rPr>
        <w:t xml:space="preserve"> ebenfalls seine Leistungen in Zusammenarbeit mit der Klassenleitung zu reflektieren und selbst einzuschätzen.</w:t>
      </w:r>
    </w:p>
    <w:p w:rsidR="00FF3AF8" w:rsidRDefault="00FF3AF8" w:rsidP="001A4201">
      <w:pPr>
        <w:rPr>
          <w:rFonts w:ascii="Arial" w:hAnsi="Arial" w:cs="Arial"/>
        </w:rPr>
      </w:pPr>
    </w:p>
    <w:p w:rsidR="00FF3AF8" w:rsidRDefault="00FF3AF8" w:rsidP="001A4201">
      <w:pPr>
        <w:rPr>
          <w:rFonts w:ascii="Arial" w:hAnsi="Arial" w:cs="Arial"/>
        </w:rPr>
      </w:pPr>
    </w:p>
    <w:p w:rsidR="001A4201" w:rsidRDefault="00247E70" w:rsidP="001A4201">
      <w:pPr>
        <w:rPr>
          <w:rFonts w:ascii="Arial" w:hAnsi="Arial" w:cs="Arial"/>
        </w:rPr>
      </w:pPr>
      <w:r>
        <w:rPr>
          <w:rFonts w:ascii="Arial" w:hAnsi="Arial" w:cs="Arial"/>
        </w:rPr>
        <w:t>3</w:t>
      </w:r>
      <w:r w:rsidR="00E3369F">
        <w:rPr>
          <w:rFonts w:ascii="Arial" w:hAnsi="Arial" w:cs="Arial"/>
        </w:rPr>
        <w:t>.</w:t>
      </w:r>
      <w:r w:rsidR="001A4201" w:rsidRPr="001A4201">
        <w:rPr>
          <w:rFonts w:ascii="Arial" w:hAnsi="Arial" w:cs="Arial"/>
        </w:rPr>
        <w:t xml:space="preserve"> </w:t>
      </w:r>
      <w:r w:rsidR="001A4201">
        <w:rPr>
          <w:rFonts w:ascii="Arial" w:hAnsi="Arial" w:cs="Arial"/>
        </w:rPr>
        <w:t>Schullaufbahnberatung – Übergang zur weiterführenden Schule</w:t>
      </w:r>
    </w:p>
    <w:p w:rsidR="001A4201" w:rsidRDefault="001A4201" w:rsidP="00131439">
      <w:pPr>
        <w:jc w:val="both"/>
        <w:rPr>
          <w:rFonts w:ascii="Arial" w:hAnsi="Arial" w:cs="Arial"/>
        </w:rPr>
      </w:pPr>
    </w:p>
    <w:p w:rsidR="001A4201" w:rsidRDefault="001A4201" w:rsidP="00131439">
      <w:pPr>
        <w:jc w:val="both"/>
        <w:rPr>
          <w:rFonts w:ascii="Arial" w:hAnsi="Arial" w:cs="Arial"/>
        </w:rPr>
      </w:pPr>
      <w:r>
        <w:rPr>
          <w:rFonts w:ascii="Arial" w:hAnsi="Arial" w:cs="Arial"/>
        </w:rPr>
        <w:t xml:space="preserve">Zu Beginn des 4. Schuljahres wird die Elternschaft der betreffenden </w:t>
      </w:r>
      <w:proofErr w:type="spellStart"/>
      <w:r>
        <w:rPr>
          <w:rFonts w:ascii="Arial" w:hAnsi="Arial" w:cs="Arial"/>
        </w:rPr>
        <w:t>SchülerInnen</w:t>
      </w:r>
      <w:proofErr w:type="spellEnd"/>
      <w:r>
        <w:rPr>
          <w:rFonts w:ascii="Arial" w:hAnsi="Arial" w:cs="Arial"/>
        </w:rPr>
        <w:t xml:space="preserve"> in einer Informationsveranstaltung umfassend über den Prozess der Schullaufbahnempfehlung informiert. </w:t>
      </w:r>
      <w:bookmarkStart w:id="0" w:name="_GoBack"/>
      <w:bookmarkEnd w:id="0"/>
      <w:r w:rsidR="00FF3AF8">
        <w:rPr>
          <w:rFonts w:ascii="Arial" w:hAnsi="Arial" w:cs="Arial"/>
        </w:rPr>
        <w:t>Zurzeit</w:t>
      </w:r>
      <w:r>
        <w:rPr>
          <w:rFonts w:ascii="Arial" w:hAnsi="Arial" w:cs="Arial"/>
        </w:rPr>
        <w:t xml:space="preserve"> organisiert die Stadt Büren als </w:t>
      </w:r>
      <w:r>
        <w:rPr>
          <w:rFonts w:ascii="Arial" w:hAnsi="Arial" w:cs="Arial"/>
        </w:rPr>
        <w:lastRenderedPageBreak/>
        <w:t>Schulträger diesen Informationsabend in Zusammenarbeit mit der Schulberatungsstelle des Kreises Paderborn.</w:t>
      </w:r>
    </w:p>
    <w:p w:rsidR="001A4201" w:rsidRDefault="001A4201" w:rsidP="00131439">
      <w:pPr>
        <w:jc w:val="both"/>
        <w:rPr>
          <w:rFonts w:ascii="Arial" w:hAnsi="Arial" w:cs="Arial"/>
        </w:rPr>
      </w:pPr>
      <w:r>
        <w:rPr>
          <w:rFonts w:ascii="Arial" w:hAnsi="Arial" w:cs="Arial"/>
        </w:rPr>
        <w:t>Die Kriterien für die Schullaufbahnempfehlung werden den Eltern hierbei mitgeteilt.</w:t>
      </w:r>
    </w:p>
    <w:p w:rsidR="001A4201" w:rsidRDefault="001A4201" w:rsidP="00131439">
      <w:pPr>
        <w:jc w:val="both"/>
        <w:rPr>
          <w:rFonts w:ascii="Arial" w:hAnsi="Arial" w:cs="Arial"/>
        </w:rPr>
      </w:pPr>
      <w:r>
        <w:rPr>
          <w:rFonts w:ascii="Arial" w:hAnsi="Arial" w:cs="Arial"/>
        </w:rPr>
        <w:t xml:space="preserve">Während der Elternsprechtage im 1. Halbjahr des vierten Schuljahres geben die </w:t>
      </w:r>
      <w:proofErr w:type="spellStart"/>
      <w:r>
        <w:rPr>
          <w:rFonts w:ascii="Arial" w:hAnsi="Arial" w:cs="Arial"/>
        </w:rPr>
        <w:t>KlassenlehrerInnen</w:t>
      </w:r>
      <w:proofErr w:type="spellEnd"/>
      <w:r>
        <w:rPr>
          <w:rFonts w:ascii="Arial" w:hAnsi="Arial" w:cs="Arial"/>
        </w:rPr>
        <w:t xml:space="preserve"> den Eltern detailliert Auskunft über die bisherige Lernentwicklung und den aktuellen Leistungsstand ihres Kindes.  Aufgrund dieser Aussagen empfiehlt die Lehrperson eine geeignete Schulform. </w:t>
      </w:r>
    </w:p>
    <w:p w:rsidR="001A4201" w:rsidRDefault="001A4201" w:rsidP="00131439">
      <w:pPr>
        <w:jc w:val="both"/>
        <w:rPr>
          <w:rFonts w:ascii="Arial" w:hAnsi="Arial" w:cs="Arial"/>
        </w:rPr>
      </w:pPr>
      <w:r>
        <w:rPr>
          <w:rFonts w:ascii="Arial" w:hAnsi="Arial" w:cs="Arial"/>
        </w:rPr>
        <w:t xml:space="preserve">Kann zu diesem Zeitpunkt noch keine eindeutige Aussage über die weitere Schullaufbahn des Kindes getroffen werden, besteht die Möglichkeit zu einem weiteren Beratungsgespräch im Januar vor den Halbjahreszeugnissen.  </w:t>
      </w:r>
    </w:p>
    <w:p w:rsidR="001A4201" w:rsidRDefault="001A4201" w:rsidP="00131439">
      <w:pPr>
        <w:jc w:val="both"/>
        <w:rPr>
          <w:rFonts w:ascii="Arial" w:hAnsi="Arial" w:cs="Arial"/>
        </w:rPr>
      </w:pPr>
      <w:r>
        <w:rPr>
          <w:rFonts w:ascii="Arial" w:hAnsi="Arial" w:cs="Arial"/>
        </w:rPr>
        <w:t xml:space="preserve">Die </w:t>
      </w:r>
      <w:proofErr w:type="spellStart"/>
      <w:r>
        <w:rPr>
          <w:rFonts w:ascii="Arial" w:hAnsi="Arial" w:cs="Arial"/>
        </w:rPr>
        <w:t>KlassenlehrerInnen</w:t>
      </w:r>
      <w:proofErr w:type="spellEnd"/>
      <w:r>
        <w:rPr>
          <w:rFonts w:ascii="Arial" w:hAnsi="Arial" w:cs="Arial"/>
        </w:rPr>
        <w:t xml:space="preserve"> der ehemaligen 4. Klassen treffen sich im November/Dezember des folgenden Schuljahres mit den </w:t>
      </w:r>
      <w:proofErr w:type="spellStart"/>
      <w:r>
        <w:rPr>
          <w:rFonts w:ascii="Arial" w:hAnsi="Arial" w:cs="Arial"/>
        </w:rPr>
        <w:t>KlassenlehrerInnen</w:t>
      </w:r>
      <w:proofErr w:type="spellEnd"/>
      <w:r>
        <w:rPr>
          <w:rFonts w:ascii="Arial" w:hAnsi="Arial" w:cs="Arial"/>
        </w:rPr>
        <w:t xml:space="preserve"> der 5. Klassen, um über die einzelnen Kinder, die gerade den Übergang hinter sich haben, und die bisherigen Erfahrungen mit ihnen zu sprechen. (Erprobungsstufenkonferenzen)</w:t>
      </w:r>
    </w:p>
    <w:p w:rsidR="00E3369F" w:rsidRDefault="00E3369F" w:rsidP="00131439">
      <w:pPr>
        <w:jc w:val="both"/>
        <w:rPr>
          <w:rFonts w:ascii="Arial" w:hAnsi="Arial" w:cs="Arial"/>
        </w:rPr>
      </w:pPr>
    </w:p>
    <w:p w:rsidR="0061612F" w:rsidRDefault="0061612F" w:rsidP="00E3369F">
      <w:pPr>
        <w:jc w:val="both"/>
        <w:rPr>
          <w:rFonts w:ascii="Arial" w:hAnsi="Arial" w:cs="Arial"/>
        </w:rPr>
      </w:pPr>
    </w:p>
    <w:p w:rsidR="00347B54" w:rsidRDefault="00347B54" w:rsidP="00E3369F">
      <w:pPr>
        <w:jc w:val="both"/>
        <w:rPr>
          <w:rFonts w:ascii="Arial" w:hAnsi="Arial" w:cs="Arial"/>
        </w:rPr>
      </w:pPr>
    </w:p>
    <w:p w:rsidR="00347B54" w:rsidRDefault="00347B54" w:rsidP="00E3369F">
      <w:pPr>
        <w:jc w:val="both"/>
        <w:rPr>
          <w:rFonts w:ascii="Arial" w:hAnsi="Arial" w:cs="Arial"/>
        </w:rPr>
      </w:pPr>
    </w:p>
    <w:p w:rsidR="00347B54" w:rsidRDefault="00347B54" w:rsidP="00E3369F">
      <w:pPr>
        <w:jc w:val="both"/>
        <w:rPr>
          <w:rFonts w:ascii="Arial" w:hAnsi="Arial" w:cs="Arial"/>
        </w:rPr>
      </w:pPr>
    </w:p>
    <w:p w:rsidR="00347B54" w:rsidRDefault="00347B54" w:rsidP="00E3369F">
      <w:pPr>
        <w:jc w:val="both"/>
        <w:rPr>
          <w:rFonts w:ascii="Arial" w:hAnsi="Arial" w:cs="Arial"/>
        </w:rPr>
      </w:pPr>
    </w:p>
    <w:p w:rsidR="0061612F" w:rsidRDefault="0061612F" w:rsidP="00E3369F">
      <w:pPr>
        <w:jc w:val="both"/>
        <w:rPr>
          <w:rFonts w:ascii="Arial" w:hAnsi="Arial" w:cs="Arial"/>
        </w:rPr>
      </w:pPr>
    </w:p>
    <w:p w:rsidR="00E3369F" w:rsidRDefault="00E3369F" w:rsidP="00E3369F">
      <w:pPr>
        <w:jc w:val="both"/>
        <w:rPr>
          <w:rFonts w:ascii="Arial" w:hAnsi="Arial" w:cs="Arial"/>
        </w:rPr>
      </w:pPr>
      <w:r>
        <w:rPr>
          <w:rFonts w:ascii="Arial" w:hAnsi="Arial" w:cs="Arial"/>
        </w:rPr>
        <w:t>3.</w:t>
      </w:r>
      <w:r w:rsidR="0061612F">
        <w:rPr>
          <w:rFonts w:ascii="Arial" w:hAnsi="Arial" w:cs="Arial"/>
        </w:rPr>
        <w:t xml:space="preserve"> </w:t>
      </w:r>
      <w:r w:rsidR="003478C3">
        <w:rPr>
          <w:rFonts w:ascii="Arial" w:hAnsi="Arial" w:cs="Arial"/>
        </w:rPr>
        <w:t>Beratung bei Lernschwierigkeit</w:t>
      </w:r>
      <w:r w:rsidR="006D020E">
        <w:rPr>
          <w:rFonts w:ascii="Arial" w:hAnsi="Arial" w:cs="Arial"/>
        </w:rPr>
        <w:t>en und herausforderndem Verhalten</w:t>
      </w:r>
    </w:p>
    <w:p w:rsidR="00C50AD7" w:rsidRPr="00C50AD7" w:rsidRDefault="00C50AD7" w:rsidP="00E3369F">
      <w:pPr>
        <w:jc w:val="both"/>
        <w:rPr>
          <w:rFonts w:ascii="Arial" w:hAnsi="Arial" w:cs="Arial"/>
          <w:sz w:val="18"/>
          <w:szCs w:val="18"/>
          <w:vertAlign w:val="subscript"/>
        </w:rPr>
      </w:pPr>
      <w:r>
        <w:rPr>
          <w:rFonts w:ascii="Arial" w:hAnsi="Arial" w:cs="Arial"/>
          <w:sz w:val="18"/>
          <w:szCs w:val="18"/>
        </w:rPr>
        <w:t>(</w:t>
      </w:r>
      <w:r>
        <w:rPr>
          <w:rFonts w:ascii="Arial" w:hAnsi="Arial" w:cs="Arial"/>
          <w:sz w:val="18"/>
          <w:szCs w:val="18"/>
          <w:vertAlign w:val="subscript"/>
        </w:rPr>
        <w:t>nach dem Beratungsleitfaden RH78072 für Lehrkräfte)</w:t>
      </w:r>
    </w:p>
    <w:p w:rsidR="003478C3" w:rsidRDefault="003478C3" w:rsidP="00E3369F">
      <w:pPr>
        <w:jc w:val="both"/>
        <w:rPr>
          <w:rFonts w:ascii="Arial" w:hAnsi="Arial" w:cs="Arial"/>
        </w:rPr>
      </w:pPr>
    </w:p>
    <w:p w:rsidR="003478C3" w:rsidRDefault="006D020E" w:rsidP="00E3369F">
      <w:pPr>
        <w:jc w:val="both"/>
        <w:rPr>
          <w:rFonts w:ascii="Arial" w:hAnsi="Arial" w:cs="Arial"/>
        </w:rPr>
      </w:pPr>
      <w:r>
        <w:rPr>
          <w:rFonts w:ascii="Arial" w:hAnsi="Arial" w:cs="Arial"/>
        </w:rPr>
        <w:t>Schwerpunkte</w:t>
      </w:r>
      <w:r w:rsidR="003478C3">
        <w:rPr>
          <w:rFonts w:ascii="Arial" w:hAnsi="Arial" w:cs="Arial"/>
        </w:rPr>
        <w:t xml:space="preserve"> können sein</w:t>
      </w:r>
    </w:p>
    <w:p w:rsidR="006807EF" w:rsidRDefault="006807EF" w:rsidP="00E3369F">
      <w:pPr>
        <w:jc w:val="both"/>
        <w:rPr>
          <w:rFonts w:ascii="Arial" w:hAnsi="Arial" w:cs="Arial"/>
        </w:rPr>
      </w:pPr>
    </w:p>
    <w:p w:rsidR="003478C3" w:rsidRDefault="00C50AD7" w:rsidP="00C50AD7">
      <w:pPr>
        <w:jc w:val="both"/>
        <w:rPr>
          <w:rFonts w:ascii="Arial" w:hAnsi="Arial" w:cs="Arial"/>
        </w:rPr>
      </w:pPr>
      <w:r>
        <w:rPr>
          <w:rFonts w:ascii="Arial" w:hAnsi="Arial" w:cs="Arial"/>
        </w:rPr>
        <w:t xml:space="preserve">- </w:t>
      </w:r>
      <w:r w:rsidR="003478C3" w:rsidRPr="00C50AD7">
        <w:rPr>
          <w:rFonts w:ascii="Arial" w:hAnsi="Arial" w:cs="Arial"/>
        </w:rPr>
        <w:t>bei Lernschwierigkeiten</w:t>
      </w:r>
      <w:r>
        <w:rPr>
          <w:rFonts w:ascii="Arial" w:hAnsi="Arial" w:cs="Arial"/>
        </w:rPr>
        <w:t>:</w:t>
      </w:r>
      <w:r w:rsidR="003478C3" w:rsidRPr="00C50AD7">
        <w:rPr>
          <w:rFonts w:ascii="Arial" w:hAnsi="Arial" w:cs="Arial"/>
        </w:rPr>
        <w:tab/>
      </w:r>
    </w:p>
    <w:p w:rsidR="003478C3" w:rsidRDefault="003478C3" w:rsidP="00347B54">
      <w:pPr>
        <w:jc w:val="both"/>
        <w:rPr>
          <w:rFonts w:ascii="Arial" w:hAnsi="Arial" w:cs="Arial"/>
        </w:rPr>
      </w:pPr>
    </w:p>
    <w:p w:rsidR="00347B54" w:rsidRDefault="00347B54" w:rsidP="00347B54">
      <w:pPr>
        <w:pStyle w:val="Listenabsatz"/>
        <w:numPr>
          <w:ilvl w:val="0"/>
          <w:numId w:val="7"/>
        </w:numPr>
        <w:jc w:val="both"/>
        <w:rPr>
          <w:rFonts w:ascii="Arial" w:hAnsi="Arial" w:cs="Arial"/>
        </w:rPr>
      </w:pPr>
      <w:r>
        <w:rPr>
          <w:rFonts w:ascii="Arial" w:hAnsi="Arial" w:cs="Arial"/>
        </w:rPr>
        <w:t>Konzentrations-/ Aufmerksamkeitsprobleme</w:t>
      </w:r>
    </w:p>
    <w:p w:rsidR="00347B54" w:rsidRDefault="00347B54" w:rsidP="00347B54">
      <w:pPr>
        <w:pStyle w:val="Listenabsatz"/>
        <w:numPr>
          <w:ilvl w:val="0"/>
          <w:numId w:val="7"/>
        </w:numPr>
        <w:jc w:val="both"/>
        <w:rPr>
          <w:rFonts w:ascii="Arial" w:hAnsi="Arial" w:cs="Arial"/>
        </w:rPr>
      </w:pPr>
      <w:r>
        <w:rPr>
          <w:rFonts w:ascii="Arial" w:hAnsi="Arial" w:cs="Arial"/>
        </w:rPr>
        <w:t>Anhaltende Überforderung im Unterricht</w:t>
      </w:r>
    </w:p>
    <w:p w:rsidR="00347B54" w:rsidRDefault="00347B54" w:rsidP="00347B54">
      <w:pPr>
        <w:pStyle w:val="Listenabsatz"/>
        <w:numPr>
          <w:ilvl w:val="0"/>
          <w:numId w:val="7"/>
        </w:numPr>
        <w:jc w:val="both"/>
        <w:rPr>
          <w:rFonts w:ascii="Arial" w:hAnsi="Arial" w:cs="Arial"/>
        </w:rPr>
      </w:pPr>
      <w:r>
        <w:rPr>
          <w:rFonts w:ascii="Arial" w:hAnsi="Arial" w:cs="Arial"/>
        </w:rPr>
        <w:t>Motivationsprobleme/ Antriebsschwäche</w:t>
      </w:r>
    </w:p>
    <w:p w:rsidR="00347B54" w:rsidRDefault="00347B54" w:rsidP="00347B54">
      <w:pPr>
        <w:pStyle w:val="Listenabsatz"/>
        <w:numPr>
          <w:ilvl w:val="0"/>
          <w:numId w:val="7"/>
        </w:numPr>
        <w:jc w:val="both"/>
        <w:rPr>
          <w:rFonts w:ascii="Arial" w:hAnsi="Arial" w:cs="Arial"/>
        </w:rPr>
      </w:pPr>
      <w:r>
        <w:rPr>
          <w:rFonts w:ascii="Arial" w:hAnsi="Arial" w:cs="Arial"/>
        </w:rPr>
        <w:t>Probleme bei der Lern- und Arbeitsorganisation</w:t>
      </w:r>
    </w:p>
    <w:p w:rsidR="00347B54" w:rsidRDefault="00347B54" w:rsidP="00347B54">
      <w:pPr>
        <w:pStyle w:val="Listenabsatz"/>
        <w:numPr>
          <w:ilvl w:val="0"/>
          <w:numId w:val="7"/>
        </w:numPr>
        <w:jc w:val="both"/>
        <w:rPr>
          <w:rFonts w:ascii="Arial" w:hAnsi="Arial" w:cs="Arial"/>
        </w:rPr>
      </w:pPr>
      <w:r>
        <w:rPr>
          <w:rFonts w:ascii="Arial" w:hAnsi="Arial" w:cs="Arial"/>
        </w:rPr>
        <w:t>Besondere Probleme beim Lesen und Schreiben</w:t>
      </w:r>
    </w:p>
    <w:p w:rsidR="00347B54" w:rsidRPr="00347B54" w:rsidRDefault="00347B54" w:rsidP="00347B54">
      <w:pPr>
        <w:pStyle w:val="Listenabsatz"/>
        <w:numPr>
          <w:ilvl w:val="0"/>
          <w:numId w:val="7"/>
        </w:numPr>
        <w:jc w:val="both"/>
        <w:rPr>
          <w:rFonts w:ascii="Arial" w:hAnsi="Arial" w:cs="Arial"/>
        </w:rPr>
      </w:pPr>
      <w:r>
        <w:rPr>
          <w:rFonts w:ascii="Arial" w:hAnsi="Arial" w:cs="Arial"/>
        </w:rPr>
        <w:t>Besondere Probleme beim Rechnen</w:t>
      </w:r>
    </w:p>
    <w:p w:rsidR="00C50AD7" w:rsidRDefault="00C50AD7" w:rsidP="003478C3">
      <w:pPr>
        <w:pStyle w:val="Listenabsatz"/>
        <w:ind w:left="720"/>
        <w:jc w:val="both"/>
        <w:rPr>
          <w:rFonts w:ascii="Arial" w:hAnsi="Arial" w:cs="Arial"/>
        </w:rPr>
      </w:pPr>
    </w:p>
    <w:p w:rsidR="00C50AD7" w:rsidRDefault="006D020E" w:rsidP="00C50AD7">
      <w:pPr>
        <w:jc w:val="both"/>
        <w:rPr>
          <w:rFonts w:ascii="Arial" w:hAnsi="Arial" w:cs="Arial"/>
        </w:rPr>
      </w:pPr>
      <w:r>
        <w:rPr>
          <w:rFonts w:ascii="Arial" w:hAnsi="Arial" w:cs="Arial"/>
        </w:rPr>
        <w:t>- bei herausforderndem Verhalten</w:t>
      </w:r>
      <w:r w:rsidR="00C50AD7">
        <w:rPr>
          <w:rFonts w:ascii="Arial" w:hAnsi="Arial" w:cs="Arial"/>
        </w:rPr>
        <w:t xml:space="preserve"> (sozial-emotionale Probleme):</w:t>
      </w:r>
    </w:p>
    <w:p w:rsidR="00C50AD7" w:rsidRDefault="00C50AD7" w:rsidP="00C50AD7">
      <w:pPr>
        <w:jc w:val="both"/>
        <w:rPr>
          <w:rFonts w:ascii="Arial" w:hAnsi="Arial" w:cs="Arial"/>
        </w:rPr>
      </w:pPr>
    </w:p>
    <w:p w:rsidR="00C50AD7" w:rsidRPr="00C50AD7" w:rsidRDefault="00C50AD7" w:rsidP="00C50AD7">
      <w:pPr>
        <w:pStyle w:val="Listenabsatz"/>
        <w:numPr>
          <w:ilvl w:val="0"/>
          <w:numId w:val="5"/>
        </w:numPr>
        <w:jc w:val="both"/>
        <w:rPr>
          <w:rFonts w:ascii="Arial" w:hAnsi="Arial" w:cs="Arial"/>
        </w:rPr>
      </w:pPr>
      <w:r w:rsidRPr="00C50AD7">
        <w:rPr>
          <w:rFonts w:ascii="Arial" w:hAnsi="Arial" w:cs="Arial"/>
        </w:rPr>
        <w:t>Erhöhtes Aggressionspotential</w:t>
      </w:r>
    </w:p>
    <w:p w:rsidR="00C50AD7" w:rsidRPr="00C50AD7" w:rsidRDefault="00C50AD7" w:rsidP="00C50AD7">
      <w:pPr>
        <w:pStyle w:val="Listenabsatz"/>
        <w:numPr>
          <w:ilvl w:val="0"/>
          <w:numId w:val="5"/>
        </w:numPr>
        <w:jc w:val="both"/>
        <w:rPr>
          <w:rFonts w:ascii="Arial" w:hAnsi="Arial" w:cs="Arial"/>
        </w:rPr>
      </w:pPr>
      <w:r w:rsidRPr="00C50AD7">
        <w:rPr>
          <w:rFonts w:ascii="Arial" w:hAnsi="Arial" w:cs="Arial"/>
        </w:rPr>
        <w:t>Gewaltbereitschaft</w:t>
      </w:r>
    </w:p>
    <w:p w:rsidR="00C50AD7" w:rsidRDefault="00C50AD7" w:rsidP="00C50AD7">
      <w:pPr>
        <w:pStyle w:val="Listenabsatz"/>
        <w:numPr>
          <w:ilvl w:val="0"/>
          <w:numId w:val="5"/>
        </w:numPr>
        <w:jc w:val="both"/>
        <w:rPr>
          <w:rFonts w:ascii="Arial" w:hAnsi="Arial" w:cs="Arial"/>
        </w:rPr>
      </w:pPr>
      <w:r>
        <w:rPr>
          <w:rFonts w:ascii="Arial" w:hAnsi="Arial" w:cs="Arial"/>
        </w:rPr>
        <w:t>Wiederholt starke Wutausbrüche</w:t>
      </w:r>
    </w:p>
    <w:p w:rsidR="00C50AD7" w:rsidRDefault="00C50AD7" w:rsidP="00C50AD7">
      <w:pPr>
        <w:pStyle w:val="Listenabsatz"/>
        <w:numPr>
          <w:ilvl w:val="0"/>
          <w:numId w:val="5"/>
        </w:numPr>
        <w:jc w:val="both"/>
        <w:rPr>
          <w:rFonts w:ascii="Arial" w:hAnsi="Arial" w:cs="Arial"/>
        </w:rPr>
      </w:pPr>
      <w:r>
        <w:rPr>
          <w:rFonts w:ascii="Arial" w:hAnsi="Arial" w:cs="Arial"/>
        </w:rPr>
        <w:t>Destruktivität gegenüber Eigentum anderer</w:t>
      </w:r>
    </w:p>
    <w:p w:rsidR="00C50AD7" w:rsidRPr="00C50AD7" w:rsidRDefault="00C50AD7" w:rsidP="00C50AD7">
      <w:pPr>
        <w:pStyle w:val="Listenabsatz"/>
        <w:ind w:left="1065"/>
        <w:jc w:val="both"/>
        <w:rPr>
          <w:rFonts w:ascii="Arial" w:hAnsi="Arial" w:cs="Arial"/>
        </w:rPr>
      </w:pPr>
    </w:p>
    <w:p w:rsidR="00C50AD7" w:rsidRDefault="00C50AD7" w:rsidP="00C50AD7">
      <w:pPr>
        <w:pStyle w:val="Listenabsatz"/>
        <w:numPr>
          <w:ilvl w:val="0"/>
          <w:numId w:val="5"/>
        </w:numPr>
        <w:jc w:val="both"/>
        <w:rPr>
          <w:rFonts w:ascii="Arial" w:hAnsi="Arial" w:cs="Arial"/>
        </w:rPr>
      </w:pPr>
      <w:r>
        <w:rPr>
          <w:rFonts w:ascii="Arial" w:hAnsi="Arial" w:cs="Arial"/>
        </w:rPr>
        <w:t>Rückzugsverhalten</w:t>
      </w:r>
    </w:p>
    <w:p w:rsidR="00C50AD7" w:rsidRDefault="00C50AD7" w:rsidP="00C50AD7">
      <w:pPr>
        <w:pStyle w:val="Listenabsatz"/>
        <w:numPr>
          <w:ilvl w:val="0"/>
          <w:numId w:val="5"/>
        </w:numPr>
        <w:jc w:val="both"/>
        <w:rPr>
          <w:rFonts w:ascii="Arial" w:hAnsi="Arial" w:cs="Arial"/>
        </w:rPr>
      </w:pPr>
      <w:r>
        <w:rPr>
          <w:rFonts w:ascii="Arial" w:hAnsi="Arial" w:cs="Arial"/>
        </w:rPr>
        <w:t>Ängste</w:t>
      </w:r>
    </w:p>
    <w:p w:rsidR="00C50AD7" w:rsidRDefault="00C50AD7" w:rsidP="00C50AD7">
      <w:pPr>
        <w:pStyle w:val="Listenabsatz"/>
        <w:numPr>
          <w:ilvl w:val="0"/>
          <w:numId w:val="5"/>
        </w:numPr>
        <w:jc w:val="both"/>
        <w:rPr>
          <w:rFonts w:ascii="Arial" w:hAnsi="Arial" w:cs="Arial"/>
        </w:rPr>
      </w:pPr>
      <w:r>
        <w:rPr>
          <w:rFonts w:ascii="Arial" w:hAnsi="Arial" w:cs="Arial"/>
        </w:rPr>
        <w:lastRenderedPageBreak/>
        <w:t>Selbstwer</w:t>
      </w:r>
      <w:r w:rsidR="00757795">
        <w:rPr>
          <w:rFonts w:ascii="Arial" w:hAnsi="Arial" w:cs="Arial"/>
        </w:rPr>
        <w:t>t</w:t>
      </w:r>
      <w:r>
        <w:rPr>
          <w:rFonts w:ascii="Arial" w:hAnsi="Arial" w:cs="Arial"/>
        </w:rPr>
        <w:t>problematik</w:t>
      </w:r>
    </w:p>
    <w:p w:rsidR="00C50AD7" w:rsidRDefault="00C50AD7" w:rsidP="00C50AD7">
      <w:pPr>
        <w:pStyle w:val="Listenabsatz"/>
        <w:numPr>
          <w:ilvl w:val="0"/>
          <w:numId w:val="5"/>
        </w:numPr>
        <w:jc w:val="both"/>
        <w:rPr>
          <w:rFonts w:ascii="Arial" w:hAnsi="Arial" w:cs="Arial"/>
        </w:rPr>
      </w:pPr>
      <w:r>
        <w:rPr>
          <w:rFonts w:ascii="Arial" w:hAnsi="Arial" w:cs="Arial"/>
        </w:rPr>
        <w:t>Depressive Verstimmungen</w:t>
      </w:r>
    </w:p>
    <w:p w:rsidR="00C50AD7" w:rsidRDefault="00C50AD7" w:rsidP="00C50AD7">
      <w:pPr>
        <w:pStyle w:val="Listenabsatz"/>
        <w:numPr>
          <w:ilvl w:val="0"/>
          <w:numId w:val="5"/>
        </w:numPr>
        <w:jc w:val="both"/>
        <w:rPr>
          <w:rFonts w:ascii="Arial" w:hAnsi="Arial" w:cs="Arial"/>
        </w:rPr>
      </w:pPr>
      <w:r>
        <w:rPr>
          <w:rFonts w:ascii="Arial" w:hAnsi="Arial" w:cs="Arial"/>
        </w:rPr>
        <w:t>„Außenseiterposition“</w:t>
      </w:r>
    </w:p>
    <w:p w:rsidR="001A4201" w:rsidRDefault="001A4201" w:rsidP="001A4201">
      <w:pPr>
        <w:pStyle w:val="Listenabsatz"/>
        <w:ind w:left="1065"/>
        <w:jc w:val="both"/>
        <w:rPr>
          <w:rFonts w:ascii="Arial" w:hAnsi="Arial" w:cs="Arial"/>
        </w:rPr>
      </w:pPr>
    </w:p>
    <w:p w:rsidR="00C50AD7" w:rsidRDefault="00C50AD7" w:rsidP="00C50AD7">
      <w:pPr>
        <w:jc w:val="both"/>
        <w:rPr>
          <w:rFonts w:ascii="Arial" w:hAnsi="Arial" w:cs="Arial"/>
        </w:rPr>
      </w:pPr>
      <w:r>
        <w:rPr>
          <w:rFonts w:ascii="Arial" w:hAnsi="Arial" w:cs="Arial"/>
        </w:rPr>
        <w:t>Überschneidungen von sog</w:t>
      </w:r>
      <w:r w:rsidR="00757795">
        <w:rPr>
          <w:rFonts w:ascii="Arial" w:hAnsi="Arial" w:cs="Arial"/>
        </w:rPr>
        <w:t>. Problemfeldern kommen oft vor!</w:t>
      </w: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1A4201" w:rsidRDefault="001A4201" w:rsidP="00C50AD7">
      <w:pPr>
        <w:jc w:val="both"/>
        <w:rPr>
          <w:rFonts w:ascii="Arial" w:hAnsi="Arial" w:cs="Arial"/>
        </w:rPr>
      </w:pPr>
    </w:p>
    <w:p w:rsidR="00C50AD7" w:rsidRDefault="00C50AD7" w:rsidP="00C50AD7">
      <w:pPr>
        <w:jc w:val="both"/>
        <w:rPr>
          <w:rFonts w:ascii="Arial" w:hAnsi="Arial" w:cs="Arial"/>
        </w:rPr>
      </w:pPr>
    </w:p>
    <w:p w:rsidR="00C50AD7" w:rsidRDefault="00757795" w:rsidP="00C50AD7">
      <w:pPr>
        <w:jc w:val="both"/>
        <w:rPr>
          <w:rFonts w:ascii="Arial" w:hAnsi="Arial" w:cs="Arial"/>
        </w:rPr>
      </w:pPr>
      <w:r>
        <w:rPr>
          <w:rFonts w:ascii="Arial" w:hAnsi="Arial" w:cs="Arial"/>
        </w:rPr>
        <w:t>Nach Einzelgesprächen mit Schüleri</w:t>
      </w:r>
      <w:r w:rsidR="006807EF">
        <w:rPr>
          <w:rFonts w:ascii="Arial" w:hAnsi="Arial" w:cs="Arial"/>
        </w:rPr>
        <w:t>nnen und Schülern und/oder</w:t>
      </w:r>
      <w:r>
        <w:rPr>
          <w:rFonts w:ascii="Arial" w:hAnsi="Arial" w:cs="Arial"/>
        </w:rPr>
        <w:t xml:space="preserve"> Eltern, wird die Schulleitung informiert. Evtl. wird dann die Beratungslehrerin zu Rate gezogen. Wichtig ist es, immer das Zi</w:t>
      </w:r>
      <w:r w:rsidR="00347B54">
        <w:rPr>
          <w:rFonts w:ascii="Arial" w:hAnsi="Arial" w:cs="Arial"/>
        </w:rPr>
        <w:t>el der Beratung zu klären</w:t>
      </w:r>
      <w:r>
        <w:rPr>
          <w:rFonts w:ascii="Arial" w:hAnsi="Arial" w:cs="Arial"/>
        </w:rPr>
        <w:t>. Bei Bedarf findet ein fachlicher Austausch zwischen Beratungsinstanzen statt.</w:t>
      </w:r>
    </w:p>
    <w:p w:rsidR="00757795" w:rsidRDefault="00757795" w:rsidP="00C50AD7">
      <w:pPr>
        <w:jc w:val="both"/>
        <w:rPr>
          <w:rFonts w:ascii="Arial" w:hAnsi="Arial" w:cs="Arial"/>
        </w:rPr>
      </w:pPr>
    </w:p>
    <w:p w:rsidR="00757795" w:rsidRDefault="00757795" w:rsidP="00C50AD7">
      <w:pPr>
        <w:jc w:val="both"/>
        <w:rPr>
          <w:rFonts w:ascii="Arial" w:hAnsi="Arial" w:cs="Arial"/>
        </w:rPr>
      </w:pPr>
      <w:r>
        <w:rPr>
          <w:rFonts w:ascii="Arial" w:hAnsi="Arial" w:cs="Arial"/>
        </w:rPr>
        <w:t>Diese können sein:</w:t>
      </w:r>
      <w:r>
        <w:rPr>
          <w:rFonts w:ascii="Arial" w:hAnsi="Arial" w:cs="Arial"/>
        </w:rPr>
        <w:tab/>
      </w:r>
    </w:p>
    <w:p w:rsidR="00757795" w:rsidRDefault="00757795" w:rsidP="00C50AD7">
      <w:pPr>
        <w:jc w:val="both"/>
        <w:rPr>
          <w:rFonts w:ascii="Arial" w:hAnsi="Arial" w:cs="Arial"/>
        </w:rPr>
      </w:pPr>
    </w:p>
    <w:p w:rsidR="00757795" w:rsidRDefault="00757795" w:rsidP="00757795">
      <w:pPr>
        <w:pStyle w:val="Listenabsatz"/>
        <w:numPr>
          <w:ilvl w:val="0"/>
          <w:numId w:val="5"/>
        </w:numPr>
        <w:jc w:val="both"/>
        <w:rPr>
          <w:rFonts w:ascii="Arial" w:hAnsi="Arial" w:cs="Arial"/>
        </w:rPr>
      </w:pPr>
      <w:r>
        <w:rPr>
          <w:rFonts w:ascii="Arial" w:hAnsi="Arial" w:cs="Arial"/>
        </w:rPr>
        <w:t>Hausarzt &gt; Logopädie &gt; Ergotherapie …</w:t>
      </w:r>
    </w:p>
    <w:p w:rsidR="00757795" w:rsidRDefault="00757795" w:rsidP="00757795">
      <w:pPr>
        <w:pStyle w:val="Listenabsatz"/>
        <w:numPr>
          <w:ilvl w:val="0"/>
          <w:numId w:val="5"/>
        </w:numPr>
        <w:jc w:val="both"/>
        <w:rPr>
          <w:rFonts w:ascii="Arial" w:hAnsi="Arial" w:cs="Arial"/>
        </w:rPr>
      </w:pPr>
      <w:r>
        <w:rPr>
          <w:rFonts w:ascii="Arial" w:hAnsi="Arial" w:cs="Arial"/>
        </w:rPr>
        <w:t>Schulsozialarbeiterin der Stadt Büren</w:t>
      </w:r>
    </w:p>
    <w:p w:rsidR="00757795" w:rsidRDefault="00347B54" w:rsidP="00757795">
      <w:pPr>
        <w:pStyle w:val="Listenabsatz"/>
        <w:numPr>
          <w:ilvl w:val="0"/>
          <w:numId w:val="5"/>
        </w:numPr>
        <w:jc w:val="both"/>
        <w:rPr>
          <w:rFonts w:ascii="Arial" w:hAnsi="Arial" w:cs="Arial"/>
        </w:rPr>
      </w:pPr>
      <w:r>
        <w:rPr>
          <w:rFonts w:ascii="Arial" w:hAnsi="Arial" w:cs="Arial"/>
        </w:rPr>
        <w:t>Schulberatungsstelle des Kreises Paderborn</w:t>
      </w:r>
    </w:p>
    <w:p w:rsidR="00347B54" w:rsidRDefault="00347B54" w:rsidP="00757795">
      <w:pPr>
        <w:pStyle w:val="Listenabsatz"/>
        <w:numPr>
          <w:ilvl w:val="0"/>
          <w:numId w:val="5"/>
        </w:numPr>
        <w:jc w:val="both"/>
        <w:rPr>
          <w:rFonts w:ascii="Arial" w:hAnsi="Arial" w:cs="Arial"/>
        </w:rPr>
      </w:pPr>
      <w:r>
        <w:rPr>
          <w:rFonts w:ascii="Arial" w:hAnsi="Arial" w:cs="Arial"/>
        </w:rPr>
        <w:t>Alternative Beratungsstellen</w:t>
      </w:r>
    </w:p>
    <w:p w:rsidR="00347B54" w:rsidRPr="00347B54" w:rsidRDefault="00347B54" w:rsidP="00347B54">
      <w:pPr>
        <w:pStyle w:val="Listenabsatz"/>
        <w:numPr>
          <w:ilvl w:val="0"/>
          <w:numId w:val="5"/>
        </w:numPr>
        <w:jc w:val="both"/>
        <w:rPr>
          <w:rFonts w:ascii="Arial" w:hAnsi="Arial" w:cs="Arial"/>
        </w:rPr>
      </w:pPr>
      <w:r>
        <w:rPr>
          <w:rFonts w:ascii="Arial" w:hAnsi="Arial" w:cs="Arial"/>
        </w:rPr>
        <w:t>Jugendamt</w:t>
      </w:r>
    </w:p>
    <w:p w:rsidR="00347B54" w:rsidRDefault="00347B54" w:rsidP="00757795">
      <w:pPr>
        <w:pStyle w:val="Listenabsatz"/>
        <w:numPr>
          <w:ilvl w:val="0"/>
          <w:numId w:val="5"/>
        </w:numPr>
        <w:jc w:val="both"/>
        <w:rPr>
          <w:rFonts w:ascii="Arial" w:hAnsi="Arial" w:cs="Arial"/>
        </w:rPr>
      </w:pPr>
      <w:r>
        <w:rPr>
          <w:rFonts w:ascii="Arial" w:hAnsi="Arial" w:cs="Arial"/>
        </w:rPr>
        <w:t>Erziehungsberatungsstellen</w:t>
      </w:r>
    </w:p>
    <w:p w:rsidR="00347B54" w:rsidRDefault="00347B54" w:rsidP="00757795">
      <w:pPr>
        <w:pStyle w:val="Listenabsatz"/>
        <w:numPr>
          <w:ilvl w:val="0"/>
          <w:numId w:val="5"/>
        </w:numPr>
        <w:jc w:val="both"/>
        <w:rPr>
          <w:rFonts w:ascii="Arial" w:hAnsi="Arial" w:cs="Arial"/>
        </w:rPr>
      </w:pPr>
      <w:r>
        <w:rPr>
          <w:rFonts w:ascii="Arial" w:hAnsi="Arial" w:cs="Arial"/>
        </w:rPr>
        <w:t>Dyskalkulie- und LRS-Zentren</w:t>
      </w:r>
    </w:p>
    <w:p w:rsidR="00347B54" w:rsidRPr="00757795" w:rsidRDefault="00347B54" w:rsidP="00757795">
      <w:pPr>
        <w:pStyle w:val="Listenabsatz"/>
        <w:numPr>
          <w:ilvl w:val="0"/>
          <w:numId w:val="5"/>
        </w:numPr>
        <w:jc w:val="both"/>
        <w:rPr>
          <w:rFonts w:ascii="Arial" w:hAnsi="Arial" w:cs="Arial"/>
        </w:rPr>
      </w:pPr>
      <w:r>
        <w:rPr>
          <w:rFonts w:ascii="Arial" w:hAnsi="Arial" w:cs="Arial"/>
        </w:rPr>
        <w:t>Förderschulen (Beratung für Lehrerinnen und Lehrern)</w:t>
      </w:r>
    </w:p>
    <w:p w:rsidR="00757795" w:rsidRPr="00C50AD7" w:rsidRDefault="00757795" w:rsidP="00C50AD7">
      <w:pPr>
        <w:jc w:val="both"/>
        <w:rPr>
          <w:rFonts w:ascii="Arial" w:hAnsi="Arial" w:cs="Arial"/>
        </w:rPr>
      </w:pPr>
    </w:p>
    <w:p w:rsidR="0061612F" w:rsidRDefault="0061612F" w:rsidP="00E3369F">
      <w:pPr>
        <w:jc w:val="both"/>
        <w:rPr>
          <w:rFonts w:ascii="Arial" w:hAnsi="Arial" w:cs="Arial"/>
        </w:rPr>
      </w:pPr>
    </w:p>
    <w:p w:rsidR="0061612F" w:rsidRDefault="0061612F" w:rsidP="00E3369F">
      <w:pPr>
        <w:jc w:val="both"/>
        <w:rPr>
          <w:rFonts w:ascii="Arial" w:hAnsi="Arial" w:cs="Arial"/>
        </w:rPr>
      </w:pPr>
    </w:p>
    <w:p w:rsidR="001A4201" w:rsidRDefault="001A4201" w:rsidP="00E3369F">
      <w:pPr>
        <w:jc w:val="both"/>
        <w:rPr>
          <w:rFonts w:ascii="Arial" w:hAnsi="Arial" w:cs="Arial"/>
        </w:rPr>
      </w:pPr>
      <w:r>
        <w:rPr>
          <w:rFonts w:ascii="Arial" w:hAnsi="Arial" w:cs="Arial"/>
        </w:rPr>
        <w:t>4. Beratungslehrerin/Beratungslehrer</w:t>
      </w:r>
    </w:p>
    <w:p w:rsidR="001A4201" w:rsidRDefault="001A4201" w:rsidP="00E3369F">
      <w:pPr>
        <w:jc w:val="both"/>
        <w:rPr>
          <w:rFonts w:ascii="Arial" w:hAnsi="Arial" w:cs="Arial"/>
        </w:rPr>
      </w:pPr>
    </w:p>
    <w:p w:rsidR="00E3369F" w:rsidRPr="00E3369F" w:rsidRDefault="001A4201" w:rsidP="00E3369F">
      <w:pPr>
        <w:jc w:val="both"/>
        <w:rPr>
          <w:rFonts w:ascii="Arial" w:hAnsi="Arial" w:cs="Arial"/>
        </w:rPr>
      </w:pPr>
      <w:r>
        <w:rPr>
          <w:rFonts w:ascii="Arial" w:hAnsi="Arial" w:cs="Arial"/>
        </w:rPr>
        <w:t>Z</w:t>
      </w:r>
      <w:r w:rsidR="00E3369F">
        <w:rPr>
          <w:rFonts w:ascii="Arial" w:hAnsi="Arial" w:cs="Arial"/>
        </w:rPr>
        <w:t xml:space="preserve">. Zt. arbeitet beim GSV </w:t>
      </w:r>
      <w:proofErr w:type="spellStart"/>
      <w:r w:rsidR="00E3369F">
        <w:rPr>
          <w:rFonts w:ascii="Arial" w:hAnsi="Arial" w:cs="Arial"/>
        </w:rPr>
        <w:t>Almetal</w:t>
      </w:r>
      <w:proofErr w:type="spellEnd"/>
      <w:r w:rsidR="00E3369F">
        <w:rPr>
          <w:rFonts w:ascii="Arial" w:hAnsi="Arial" w:cs="Arial"/>
        </w:rPr>
        <w:t xml:space="preserve"> eine von der Schulberatung </w:t>
      </w:r>
      <w:r w:rsidR="00131439">
        <w:rPr>
          <w:rFonts w:ascii="Arial" w:hAnsi="Arial" w:cs="Arial"/>
        </w:rPr>
        <w:t xml:space="preserve">Paderborn ausgebildete Kollegin. Sie </w:t>
      </w:r>
      <w:r w:rsidR="0061612F">
        <w:rPr>
          <w:rFonts w:ascii="Arial" w:hAnsi="Arial" w:cs="Arial"/>
        </w:rPr>
        <w:t xml:space="preserve">steht Schülerinnen </w:t>
      </w:r>
      <w:proofErr w:type="gramStart"/>
      <w:r w:rsidR="0061612F">
        <w:rPr>
          <w:rFonts w:ascii="Arial" w:hAnsi="Arial" w:cs="Arial"/>
        </w:rPr>
        <w:t>und  Schülern</w:t>
      </w:r>
      <w:proofErr w:type="gramEnd"/>
      <w:r w:rsidR="0061612F">
        <w:rPr>
          <w:rFonts w:ascii="Arial" w:hAnsi="Arial" w:cs="Arial"/>
        </w:rPr>
        <w:t xml:space="preserve">, Eltern und allen Lehrerinnen und Lehrern bei Bedarf beratend und kurzfristig zur Seite. </w:t>
      </w:r>
    </w:p>
    <w:p w:rsidR="00743433" w:rsidRPr="009425D6" w:rsidRDefault="00743433">
      <w:pPr>
        <w:jc w:val="both"/>
        <w:rPr>
          <w:rFonts w:ascii="Arial" w:hAnsi="Arial" w:cs="Arial"/>
        </w:rPr>
      </w:pPr>
    </w:p>
    <w:p w:rsidR="009425D6" w:rsidRPr="009425D6" w:rsidRDefault="009425D6">
      <w:pPr>
        <w:jc w:val="both"/>
        <w:rPr>
          <w:rFonts w:ascii="Arial" w:hAnsi="Arial" w:cs="Arial"/>
        </w:rPr>
      </w:pPr>
    </w:p>
    <w:sectPr w:rsidR="009425D6" w:rsidRPr="009425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20B"/>
    <w:multiLevelType w:val="hybridMultilevel"/>
    <w:tmpl w:val="B9825982"/>
    <w:lvl w:ilvl="0" w:tplc="3F9A89B8">
      <w:start w:val="3"/>
      <w:numFmt w:val="bullet"/>
      <w:lvlText w:val=""/>
      <w:lvlJc w:val="left"/>
      <w:pPr>
        <w:ind w:left="1065" w:hanging="360"/>
      </w:pPr>
      <w:rPr>
        <w:rFonts w:ascii="Wingdings" w:eastAsia="Times New Roman"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1AC365B0"/>
    <w:multiLevelType w:val="hybridMultilevel"/>
    <w:tmpl w:val="3BF8F47E"/>
    <w:lvl w:ilvl="0" w:tplc="386852A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1B1C74"/>
    <w:multiLevelType w:val="hybridMultilevel"/>
    <w:tmpl w:val="EBA84C22"/>
    <w:lvl w:ilvl="0" w:tplc="921E32D2">
      <w:start w:val="3"/>
      <w:numFmt w:val="bullet"/>
      <w:lvlText w:val=""/>
      <w:lvlJc w:val="left"/>
      <w:pPr>
        <w:ind w:left="1065" w:hanging="360"/>
      </w:pPr>
      <w:rPr>
        <w:rFonts w:ascii="Symbol" w:eastAsia="Times New Roman" w:hAnsi="Symbo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508A1434"/>
    <w:multiLevelType w:val="hybridMultilevel"/>
    <w:tmpl w:val="C79401A8"/>
    <w:lvl w:ilvl="0" w:tplc="78468286">
      <w:start w:val="3"/>
      <w:numFmt w:val="bullet"/>
      <w:lvlText w:val=""/>
      <w:lvlJc w:val="left"/>
      <w:pPr>
        <w:ind w:left="1425" w:hanging="360"/>
      </w:pPr>
      <w:rPr>
        <w:rFonts w:ascii="Symbol" w:eastAsia="Times New Roman" w:hAnsi="Symbo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5B7B58F3"/>
    <w:multiLevelType w:val="hybridMultilevel"/>
    <w:tmpl w:val="E9C48CC2"/>
    <w:lvl w:ilvl="0" w:tplc="65F83314">
      <w:start w:val="3"/>
      <w:numFmt w:val="bullet"/>
      <w:lvlText w:val=""/>
      <w:lvlJc w:val="left"/>
      <w:pPr>
        <w:ind w:left="1065" w:hanging="360"/>
      </w:pPr>
      <w:rPr>
        <w:rFonts w:ascii="Symbol" w:eastAsia="Times New Roman" w:hAnsi="Symbo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649D2E0F"/>
    <w:multiLevelType w:val="hybridMultilevel"/>
    <w:tmpl w:val="5030D718"/>
    <w:lvl w:ilvl="0" w:tplc="2E4C5F38">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97894"/>
    <w:multiLevelType w:val="hybridMultilevel"/>
    <w:tmpl w:val="741E3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76"/>
    <w:rsid w:val="000F150B"/>
    <w:rsid w:val="00131439"/>
    <w:rsid w:val="001A4201"/>
    <w:rsid w:val="00247E70"/>
    <w:rsid w:val="003478C3"/>
    <w:rsid w:val="00347B54"/>
    <w:rsid w:val="003E6B88"/>
    <w:rsid w:val="00433476"/>
    <w:rsid w:val="00504E4C"/>
    <w:rsid w:val="0061612F"/>
    <w:rsid w:val="006807EF"/>
    <w:rsid w:val="006D020E"/>
    <w:rsid w:val="0070636B"/>
    <w:rsid w:val="007159CD"/>
    <w:rsid w:val="00743433"/>
    <w:rsid w:val="00757795"/>
    <w:rsid w:val="00892978"/>
    <w:rsid w:val="0094199E"/>
    <w:rsid w:val="009425D6"/>
    <w:rsid w:val="00982B5B"/>
    <w:rsid w:val="00A1756C"/>
    <w:rsid w:val="00BD1E05"/>
    <w:rsid w:val="00C0414C"/>
    <w:rsid w:val="00C17389"/>
    <w:rsid w:val="00C50AD7"/>
    <w:rsid w:val="00CA6F32"/>
    <w:rsid w:val="00D35E2A"/>
    <w:rsid w:val="00DA48F8"/>
    <w:rsid w:val="00E3369F"/>
    <w:rsid w:val="00F06642"/>
    <w:rsid w:val="00FC58ED"/>
    <w:rsid w:val="00FE7C67"/>
    <w:rsid w:val="00FF3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97A22"/>
  <w15:docId w15:val="{9FF3470C-B8F8-4C25-AB28-2316E57C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icrosoft Sans Serif" w:hAnsi="Microsoft Sans Serif" w:cs="Microsoft Sans Serif"/>
      <w:b/>
      <w:bCs/>
      <w:u w:val="single"/>
    </w:rPr>
  </w:style>
  <w:style w:type="paragraph" w:styleId="berschrift2">
    <w:name w:val="heading 2"/>
    <w:basedOn w:val="Standard"/>
    <w:next w:val="Standard"/>
    <w:qFormat/>
    <w:pPr>
      <w:keepNext/>
      <w:outlineLvl w:val="1"/>
    </w:pPr>
    <w:rPr>
      <w:rFonts w:ascii="Microsoft Sans Serif" w:hAnsi="Microsoft Sans Serif" w:cs="Microsoft Sans Serif"/>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E7C67"/>
    <w:rPr>
      <w:b/>
      <w:bCs/>
    </w:rPr>
  </w:style>
  <w:style w:type="paragraph" w:styleId="Listenabsatz">
    <w:name w:val="List Paragraph"/>
    <w:basedOn w:val="Standard"/>
    <w:uiPriority w:val="34"/>
    <w:qFormat/>
    <w:rsid w:val="00FE7C67"/>
    <w:pPr>
      <w:spacing w:before="100" w:beforeAutospacing="1" w:after="100" w:afterAutospacing="1"/>
    </w:pPr>
  </w:style>
  <w:style w:type="paragraph" w:styleId="HTMLVorformatiert">
    <w:name w:val="HTML Preformatted"/>
    <w:basedOn w:val="Standard"/>
    <w:link w:val="HTMLVorformatiertZchn"/>
    <w:uiPriority w:val="99"/>
    <w:semiHidden/>
    <w:unhideWhenUsed/>
    <w:rsid w:val="00C04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041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7441">
      <w:bodyDiv w:val="1"/>
      <w:marLeft w:val="0"/>
      <w:marRight w:val="0"/>
      <w:marTop w:val="0"/>
      <w:marBottom w:val="0"/>
      <w:divBdr>
        <w:top w:val="none" w:sz="0" w:space="0" w:color="auto"/>
        <w:left w:val="none" w:sz="0" w:space="0" w:color="auto"/>
        <w:bottom w:val="none" w:sz="0" w:space="0" w:color="auto"/>
        <w:right w:val="none" w:sz="0" w:space="0" w:color="auto"/>
      </w:divBdr>
    </w:div>
    <w:div w:id="282732846">
      <w:bodyDiv w:val="1"/>
      <w:marLeft w:val="0"/>
      <w:marRight w:val="0"/>
      <w:marTop w:val="0"/>
      <w:marBottom w:val="0"/>
      <w:divBdr>
        <w:top w:val="none" w:sz="0" w:space="0" w:color="auto"/>
        <w:left w:val="none" w:sz="0" w:space="0" w:color="auto"/>
        <w:bottom w:val="none" w:sz="0" w:space="0" w:color="auto"/>
        <w:right w:val="none" w:sz="0" w:space="0" w:color="auto"/>
      </w:divBdr>
    </w:div>
    <w:div w:id="311368396">
      <w:bodyDiv w:val="1"/>
      <w:marLeft w:val="0"/>
      <w:marRight w:val="0"/>
      <w:marTop w:val="0"/>
      <w:marBottom w:val="0"/>
      <w:divBdr>
        <w:top w:val="none" w:sz="0" w:space="0" w:color="auto"/>
        <w:left w:val="none" w:sz="0" w:space="0" w:color="auto"/>
        <w:bottom w:val="none" w:sz="0" w:space="0" w:color="auto"/>
        <w:right w:val="none" w:sz="0" w:space="0" w:color="auto"/>
      </w:divBdr>
      <w:divsChild>
        <w:div w:id="10032717">
          <w:marLeft w:val="0"/>
          <w:marRight w:val="0"/>
          <w:marTop w:val="0"/>
          <w:marBottom w:val="0"/>
          <w:divBdr>
            <w:top w:val="none" w:sz="0" w:space="0" w:color="auto"/>
            <w:left w:val="none" w:sz="0" w:space="0" w:color="auto"/>
            <w:bottom w:val="none" w:sz="0" w:space="0" w:color="auto"/>
            <w:right w:val="none" w:sz="0" w:space="0" w:color="auto"/>
          </w:divBdr>
        </w:div>
        <w:div w:id="311761304">
          <w:marLeft w:val="0"/>
          <w:marRight w:val="0"/>
          <w:marTop w:val="0"/>
          <w:marBottom w:val="0"/>
          <w:divBdr>
            <w:top w:val="none" w:sz="0" w:space="0" w:color="auto"/>
            <w:left w:val="none" w:sz="0" w:space="0" w:color="auto"/>
            <w:bottom w:val="none" w:sz="0" w:space="0" w:color="auto"/>
            <w:right w:val="none" w:sz="0" w:space="0" w:color="auto"/>
          </w:divBdr>
        </w:div>
        <w:div w:id="366176892">
          <w:marLeft w:val="0"/>
          <w:marRight w:val="0"/>
          <w:marTop w:val="0"/>
          <w:marBottom w:val="0"/>
          <w:divBdr>
            <w:top w:val="none" w:sz="0" w:space="0" w:color="auto"/>
            <w:left w:val="none" w:sz="0" w:space="0" w:color="auto"/>
            <w:bottom w:val="none" w:sz="0" w:space="0" w:color="auto"/>
            <w:right w:val="none" w:sz="0" w:space="0" w:color="auto"/>
          </w:divBdr>
        </w:div>
        <w:div w:id="484667024">
          <w:marLeft w:val="0"/>
          <w:marRight w:val="0"/>
          <w:marTop w:val="0"/>
          <w:marBottom w:val="0"/>
          <w:divBdr>
            <w:top w:val="none" w:sz="0" w:space="0" w:color="auto"/>
            <w:left w:val="none" w:sz="0" w:space="0" w:color="auto"/>
            <w:bottom w:val="none" w:sz="0" w:space="0" w:color="auto"/>
            <w:right w:val="none" w:sz="0" w:space="0" w:color="auto"/>
          </w:divBdr>
        </w:div>
        <w:div w:id="748161708">
          <w:marLeft w:val="0"/>
          <w:marRight w:val="0"/>
          <w:marTop w:val="0"/>
          <w:marBottom w:val="0"/>
          <w:divBdr>
            <w:top w:val="none" w:sz="0" w:space="0" w:color="auto"/>
            <w:left w:val="none" w:sz="0" w:space="0" w:color="auto"/>
            <w:bottom w:val="none" w:sz="0" w:space="0" w:color="auto"/>
            <w:right w:val="none" w:sz="0" w:space="0" w:color="auto"/>
          </w:divBdr>
        </w:div>
        <w:div w:id="1018507662">
          <w:marLeft w:val="0"/>
          <w:marRight w:val="0"/>
          <w:marTop w:val="0"/>
          <w:marBottom w:val="0"/>
          <w:divBdr>
            <w:top w:val="none" w:sz="0" w:space="0" w:color="auto"/>
            <w:left w:val="none" w:sz="0" w:space="0" w:color="auto"/>
            <w:bottom w:val="none" w:sz="0" w:space="0" w:color="auto"/>
            <w:right w:val="none" w:sz="0" w:space="0" w:color="auto"/>
          </w:divBdr>
        </w:div>
        <w:div w:id="1543250213">
          <w:marLeft w:val="0"/>
          <w:marRight w:val="0"/>
          <w:marTop w:val="0"/>
          <w:marBottom w:val="0"/>
          <w:divBdr>
            <w:top w:val="none" w:sz="0" w:space="0" w:color="auto"/>
            <w:left w:val="none" w:sz="0" w:space="0" w:color="auto"/>
            <w:bottom w:val="none" w:sz="0" w:space="0" w:color="auto"/>
            <w:right w:val="none" w:sz="0" w:space="0" w:color="auto"/>
          </w:divBdr>
        </w:div>
      </w:divsChild>
    </w:div>
    <w:div w:id="1024135208">
      <w:bodyDiv w:val="1"/>
      <w:marLeft w:val="0"/>
      <w:marRight w:val="0"/>
      <w:marTop w:val="0"/>
      <w:marBottom w:val="0"/>
      <w:divBdr>
        <w:top w:val="none" w:sz="0" w:space="0" w:color="auto"/>
        <w:left w:val="none" w:sz="0" w:space="0" w:color="auto"/>
        <w:bottom w:val="none" w:sz="0" w:space="0" w:color="auto"/>
        <w:right w:val="none" w:sz="0" w:space="0" w:color="auto"/>
      </w:divBdr>
    </w:div>
    <w:div w:id="1236431856">
      <w:bodyDiv w:val="1"/>
      <w:marLeft w:val="0"/>
      <w:marRight w:val="0"/>
      <w:marTop w:val="0"/>
      <w:marBottom w:val="0"/>
      <w:divBdr>
        <w:top w:val="none" w:sz="0" w:space="0" w:color="auto"/>
        <w:left w:val="none" w:sz="0" w:space="0" w:color="auto"/>
        <w:bottom w:val="none" w:sz="0" w:space="0" w:color="auto"/>
        <w:right w:val="none" w:sz="0" w:space="0" w:color="auto"/>
      </w:divBdr>
      <w:divsChild>
        <w:div w:id="736823278">
          <w:marLeft w:val="0"/>
          <w:marRight w:val="0"/>
          <w:marTop w:val="0"/>
          <w:marBottom w:val="0"/>
          <w:divBdr>
            <w:top w:val="none" w:sz="0" w:space="0" w:color="auto"/>
            <w:left w:val="none" w:sz="0" w:space="0" w:color="auto"/>
            <w:bottom w:val="none" w:sz="0" w:space="0" w:color="auto"/>
            <w:right w:val="none" w:sz="0" w:space="0" w:color="auto"/>
          </w:divBdr>
        </w:div>
        <w:div w:id="1138717927">
          <w:marLeft w:val="0"/>
          <w:marRight w:val="0"/>
          <w:marTop w:val="0"/>
          <w:marBottom w:val="0"/>
          <w:divBdr>
            <w:top w:val="none" w:sz="0" w:space="0" w:color="auto"/>
            <w:left w:val="none" w:sz="0" w:space="0" w:color="auto"/>
            <w:bottom w:val="none" w:sz="0" w:space="0" w:color="auto"/>
            <w:right w:val="none" w:sz="0" w:space="0" w:color="auto"/>
          </w:divBdr>
        </w:div>
        <w:div w:id="1583446864">
          <w:marLeft w:val="0"/>
          <w:marRight w:val="0"/>
          <w:marTop w:val="0"/>
          <w:marBottom w:val="0"/>
          <w:divBdr>
            <w:top w:val="none" w:sz="0" w:space="0" w:color="auto"/>
            <w:left w:val="none" w:sz="0" w:space="0" w:color="auto"/>
            <w:bottom w:val="none" w:sz="0" w:space="0" w:color="auto"/>
            <w:right w:val="none" w:sz="0" w:space="0" w:color="auto"/>
          </w:divBdr>
        </w:div>
        <w:div w:id="1798526986">
          <w:marLeft w:val="0"/>
          <w:marRight w:val="0"/>
          <w:marTop w:val="0"/>
          <w:marBottom w:val="0"/>
          <w:divBdr>
            <w:top w:val="none" w:sz="0" w:space="0" w:color="auto"/>
            <w:left w:val="none" w:sz="0" w:space="0" w:color="auto"/>
            <w:bottom w:val="none" w:sz="0" w:space="0" w:color="auto"/>
            <w:right w:val="none" w:sz="0" w:space="0" w:color="auto"/>
          </w:divBdr>
        </w:div>
        <w:div w:id="1952973376">
          <w:marLeft w:val="0"/>
          <w:marRight w:val="0"/>
          <w:marTop w:val="0"/>
          <w:marBottom w:val="0"/>
          <w:divBdr>
            <w:top w:val="none" w:sz="0" w:space="0" w:color="auto"/>
            <w:left w:val="none" w:sz="0" w:space="0" w:color="auto"/>
            <w:bottom w:val="none" w:sz="0" w:space="0" w:color="auto"/>
            <w:right w:val="none" w:sz="0" w:space="0" w:color="auto"/>
          </w:divBdr>
        </w:div>
      </w:divsChild>
    </w:div>
    <w:div w:id="18320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2EA7C-AD8D-4DB8-BB73-CBF2A7F4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Willeke</cp:lastModifiedBy>
  <cp:revision>3</cp:revision>
  <cp:lastPrinted>2012-08-09T10:01:00Z</cp:lastPrinted>
  <dcterms:created xsi:type="dcterms:W3CDTF">2018-06-04T06:16:00Z</dcterms:created>
  <dcterms:modified xsi:type="dcterms:W3CDTF">2019-01-21T09:39:00Z</dcterms:modified>
</cp:coreProperties>
</file>